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汇南街</w:t>
      </w:r>
      <w:r>
        <w:rPr>
          <w:rFonts w:hint="eastAsia" w:ascii="仿宋_GB2312" w:eastAsia="仿宋_GB2312"/>
          <w:sz w:val="32"/>
          <w:szCs w:val="32"/>
          <w:lang w:eastAsia="zh-CN"/>
        </w:rPr>
        <w:t>办</w:t>
      </w:r>
      <w:r>
        <w:rPr>
          <w:rFonts w:hint="eastAsia" w:ascii="仿宋_GB2312" w:eastAsia="仿宋_GB2312"/>
          <w:sz w:val="32"/>
          <w:szCs w:val="32"/>
        </w:rPr>
        <w:t>发〔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 xml:space="preserve">号         </w:t>
      </w:r>
    </w:p>
    <w:p>
      <w:pPr>
        <w:jc w:val="center"/>
        <w:rPr>
          <w:rFonts w:hint="eastAsia" w:ascii="Calibri"/>
          <w:sz w:val="28"/>
          <w:szCs w:val="28"/>
        </w:rPr>
      </w:pPr>
    </w:p>
    <w:p>
      <w:pPr>
        <w:rPr>
          <w:sz w:val="24"/>
          <w:szCs w:val="22"/>
        </w:rPr>
      </w:pP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关于印发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  <w:t>《南城区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街道、社区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物资采购管理暂行办法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的通知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街道各科室、社区：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</w:rPr>
        <w:t>《南城区街道、社区物资采购管理暂行办法》印发给你们，请认真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贯彻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启东市人民政府汇龙镇南城区街道办事处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南城区街道、社区物资采购管理暂行办法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为进一步规范街道、社区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物资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采购管理工作，不断提升采购管理质效，根据上级有关文件精神，结合本单位实际，特制定本办法。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一、采购范围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本办法所称物资包括固定资产(含办公桌椅、沙发、电脑、打印机、空调、相机、文件柜、移动存储介质等)，办公用品(电脑耗材、日常消耗用品等)、广告和维修(含房屋、设备)等。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二、采购原则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启东市财政局关于做好政府采购预算执行工作的通知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〔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〕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号）规定，本街道、社区所需物资超过（含）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万元的，由市公共资源交易所负责采购或公开招标。政府采购限额以下的，由街道、社区自行负责采购。政工科主要负责电脑、打印机、空调、相机等固定资产和街道各科室办公用品的统一采购、管理。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三、管理机构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街道成立以街道办事处主任为组长，分管财务的副主任和纪工委书记为副组长的南城区街道采购领导组；成立以条线分管领导为组长，相关科室、社区负责人、纪检监察人员为组员的南城区街道采购小组。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四、采购程序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.每年</w:t>
      </w:r>
      <w:r>
        <w:rPr>
          <w:rFonts w:hint="eastAsia" w:ascii="Times New Roman" w:hAns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月，各科室、社区向政工科上报第二年所需更换的电脑、空调、办公家具等固定资产采购计划，政工科根据物资使用年限等情况，研究决定是否予以更换并确定采购方式。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元（不含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元）以下的支出，实际发生前，须报经办科室负责人、社区负责人、分管领导同意，自行采购。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（含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元（不含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元）以下的支出，实际发生前，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经办科室、社区须将由分管领导签字的“街道（社区）资金审批表”报分管财务的副主任审核，审核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单次单项支出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元（含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）以上、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10000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元（不含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10000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元）以下的大额支出，实际发生前，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经办科室、社区须将由分管领导签字的“街道（社区）资金审批表”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分管财务的副主任审核，审核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10000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元（含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10000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）以上的重大支出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，实际发生前，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经办科室、社区须将由分管领导签字的“街道（社区）资金审批表”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报街道办主任、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分管财务的副主任审核，审核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对询价采购的物资，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采购小组通过市场询价和资质审查，咨询至少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家以上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供应商，全面了解该类产品的生产厂家、信誉、产品质量、价格、售后服务、付款方式等，比质比价择优确定采购价格和采购商家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采购过程中应填写好“采购询价单”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“采购记录单”。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.广告采购：每年年初建立不少于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家广告供应商库，采购小组对街道常用的广告材质公开询价，并根据供应商报价确定当年的广告制作最高限价。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10000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元以下的广告制作，由街道各科室、社区在广告供应商库以小于或等于最高限价的价格择优选择；</w:t>
      </w:r>
      <w:r>
        <w:rPr>
          <w:rFonts w:hint="eastAsia" w:ascii="Times New Roman" w:hAnsi="Times New Roman" w:eastAsia="仿宋_GB2312" w:cs="仿宋_GB2312"/>
          <w:sz w:val="32"/>
          <w:szCs w:val="32"/>
        </w:rPr>
        <w:t>10000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元以上的广告制作，由街道采购小组根据采购流程采购。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.采购实施过程中，采购小组按照合同规定进行验收，集中批量采购的由验收人出具验收书并签字负责。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五、管理原则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.固定资产由政工科统一备案管理，每年年终对全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</w:t>
      </w:r>
      <w:r>
        <w:rPr>
          <w:rFonts w:hint="eastAsia" w:ascii="仿宋_GB2312" w:hAnsi="仿宋_GB2312" w:eastAsia="仿宋_GB2312" w:cs="仿宋_GB2312"/>
          <w:sz w:val="32"/>
          <w:szCs w:val="32"/>
        </w:rPr>
        <w:t>固定资产进行盘点清查，做到账物相符。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.街道办公用品由政工科统一保管、发放，政工科建立办公用品进出库台帐。各科室根据实际工作需要向政治工作科领取。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凡属应当按照本办法进行采购的物资，任何科室和个人都不得自行采购。如有违反，各科室、社区不得报销采购经费。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</w:p>
    <w:p>
      <w:pPr>
        <w:spacing w:before="156" w:beforeLines="50" w:line="360" w:lineRule="auto"/>
        <w:ind w:right="105" w:rightChars="50"/>
        <w:rPr>
          <w:rFonts w:hint="eastAsia" w:ascii="仿宋" w:hAnsi="仿宋" w:eastAsia="仿宋" w:cs="仿宋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启东市人民政府汇龙镇南城区街道办事处</w:t>
      </w:r>
      <w:r>
        <w:rPr>
          <w:rFonts w:hint="eastAsia" w:ascii="仿宋_GB2312" w:hAnsi="仿宋_GB2312" w:eastAsia="仿宋_GB2312" w:cs="仿宋_GB2312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526415</wp:posOffset>
                </wp:positionV>
                <wp:extent cx="561530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3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5pt;margin-top:41.45pt;height:0.05pt;width:442.15pt;z-index:251661312;mso-width-relative:page;mso-height-relative:page;" filled="f" stroked="t" coordsize="21600,21600" o:gfxdata="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XS9e9gAAAAJAQAADwAAAAAAAAABACAAAAAiAAAAZHJzL2Rvd25yZXYueG1sUEsB&#10;AhQAFAAAAAgAh07iQN3tkl71AQAA5g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46355</wp:posOffset>
                </wp:positionV>
                <wp:extent cx="562419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1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2pt;margin-top:3.65pt;height:0.05pt;width:442.85pt;z-index:251660288;mso-width-relative:page;mso-height-relative:page;" filled="f" stroked="t" coordsize="21600,21600" o:gfxdata="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9Kpd9UAAAAHAQAADwAAAAAAAAABACAAAAAiAAAAZHJzL2Rvd25yZXYueG1sUEsBAhQA&#10;FAAAAAgAh07iQIHxFx71AQAA5g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  <w:lang w:val="zh-CN" w:eastAsia="zh-CN"/>
        </w:rPr>
        <w:t>20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zh-CN" w:eastAsia="zh-CN"/>
        </w:rPr>
        <w:t>年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zh-CN" w:eastAsia="zh-CN"/>
        </w:rPr>
        <w:t>月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zh-CN" w:eastAsia="zh-CN"/>
        </w:rPr>
        <w:t>日印发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46355</wp:posOffset>
                </wp:positionV>
                <wp:extent cx="557911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11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65pt;margin-top:3.65pt;height:0.05pt;width:439.3pt;z-index:251659264;mso-width-relative:page;mso-height-relative:page;" filled="f" stroked="t" coordsize="21600,21600" o:gfxdata="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hj+0XVAAAABwEAAA8AAAAAAAAAAQAgAAAAIgAAAGRycy9kb3ducmV2LnhtbFBLAQIU&#10;ABQAAAAIAIdO4kAza9e19gEAAOY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95ED2"/>
    <w:rsid w:val="00F8362F"/>
    <w:rsid w:val="03A9142A"/>
    <w:rsid w:val="0B230496"/>
    <w:rsid w:val="0EBF6CB4"/>
    <w:rsid w:val="0F9C3661"/>
    <w:rsid w:val="0FBB5C53"/>
    <w:rsid w:val="107C5B83"/>
    <w:rsid w:val="116861D9"/>
    <w:rsid w:val="129B4A9E"/>
    <w:rsid w:val="165B45B2"/>
    <w:rsid w:val="180F6013"/>
    <w:rsid w:val="1AD634B2"/>
    <w:rsid w:val="1F024894"/>
    <w:rsid w:val="1F4943EC"/>
    <w:rsid w:val="1F764E11"/>
    <w:rsid w:val="21E64E21"/>
    <w:rsid w:val="22ED6903"/>
    <w:rsid w:val="24A4672C"/>
    <w:rsid w:val="33034E0D"/>
    <w:rsid w:val="36D5553D"/>
    <w:rsid w:val="3CB40CBB"/>
    <w:rsid w:val="3EAD6CBE"/>
    <w:rsid w:val="3F497ACA"/>
    <w:rsid w:val="44E57DA1"/>
    <w:rsid w:val="463D09A2"/>
    <w:rsid w:val="468D4034"/>
    <w:rsid w:val="48135879"/>
    <w:rsid w:val="484164A3"/>
    <w:rsid w:val="4C474F82"/>
    <w:rsid w:val="4FD71715"/>
    <w:rsid w:val="501441EE"/>
    <w:rsid w:val="5074216D"/>
    <w:rsid w:val="50C21F7D"/>
    <w:rsid w:val="51125472"/>
    <w:rsid w:val="54613217"/>
    <w:rsid w:val="5F5C584C"/>
    <w:rsid w:val="6081713B"/>
    <w:rsid w:val="614533A1"/>
    <w:rsid w:val="6308117F"/>
    <w:rsid w:val="64257D1B"/>
    <w:rsid w:val="658046F6"/>
    <w:rsid w:val="658612A7"/>
    <w:rsid w:val="675D0019"/>
    <w:rsid w:val="67957CCE"/>
    <w:rsid w:val="6CE52BB6"/>
    <w:rsid w:val="6E6D5127"/>
    <w:rsid w:val="709C50A6"/>
    <w:rsid w:val="72523F04"/>
    <w:rsid w:val="75A563A4"/>
    <w:rsid w:val="768C29DC"/>
    <w:rsid w:val="76A0109E"/>
    <w:rsid w:val="77E67CC4"/>
    <w:rsid w:val="78885C2E"/>
    <w:rsid w:val="79F32805"/>
    <w:rsid w:val="7AD16301"/>
    <w:rsid w:val="7BF6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kern w:val="44"/>
      <w:sz w:val="44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utoSpaceDE w:val="0"/>
      <w:autoSpaceDN w:val="0"/>
      <w:jc w:val="left"/>
    </w:pPr>
    <w:rPr>
      <w:rFonts w:ascii="方正仿宋_GBK" w:hAnsi="方正仿宋_GBK" w:eastAsia="方正仿宋_GBK" w:cs="方正仿宋_GBK"/>
      <w:kern w:val="0"/>
      <w:sz w:val="32"/>
      <w:szCs w:val="32"/>
      <w:lang w:val="zh-CN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index 7"/>
    <w:basedOn w:val="1"/>
    <w:next w:val="1"/>
    <w:qFormat/>
    <w:uiPriority w:val="0"/>
    <w:pPr>
      <w:ind w:left="1200" w:leftChars="1200"/>
    </w:pPr>
  </w:style>
  <w:style w:type="paragraph" w:styleId="8">
    <w:name w:val="index 9"/>
    <w:basedOn w:val="1"/>
    <w:next w:val="1"/>
    <w:qFormat/>
    <w:uiPriority w:val="0"/>
    <w:pPr>
      <w:widowControl/>
      <w:spacing w:line="240" w:lineRule="exact"/>
    </w:pPr>
    <w:rPr>
      <w:rFonts w:eastAsia="仿宋_GB2312"/>
      <w:sz w:val="32"/>
      <w:szCs w:val="20"/>
    </w:rPr>
  </w:style>
  <w:style w:type="paragraph" w:styleId="9">
    <w:name w:val="Normal (Web)"/>
    <w:basedOn w:val="1"/>
    <w:next w:val="7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p0"/>
    <w:next w:val="8"/>
    <w:qFormat/>
    <w:uiPriority w:val="0"/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方正小标宋_GBK"/>
      <w:color w:val="000000"/>
      <w:sz w:val="24"/>
      <w:szCs w:val="24"/>
      <w:lang w:val="en-US" w:eastAsia="zh-CN" w:bidi="ar-SA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after="420" w:line="384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馥璇紫翎</cp:lastModifiedBy>
  <cp:lastPrinted>2021-06-15T07:59:33Z</cp:lastPrinted>
  <dcterms:modified xsi:type="dcterms:W3CDTF">2021-06-15T09:27:24Z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415406860_stopsync</vt:lpwstr>
  </property>
  <property fmtid="{D5CDD505-2E9C-101B-9397-08002B2CF9AE}" pid="4" name="ICV">
    <vt:lpwstr>EE16FEC9A55A47A9A0E31CF008CAB735</vt:lpwstr>
  </property>
</Properties>
</file>