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78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附件：</w:t>
      </w:r>
    </w:p>
    <w:p w14:paraId="6A9DD6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启东江海产业园规划展示楼物业管理服务项目</w:t>
      </w:r>
    </w:p>
    <w:p w14:paraId="7608D6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市场询价报价单</w:t>
      </w:r>
    </w:p>
    <w:tbl>
      <w:tblPr>
        <w:tblStyle w:val="5"/>
        <w:tblW w:w="96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5895"/>
        <w:gridCol w:w="1878"/>
      </w:tblGrid>
      <w:tr w14:paraId="69D29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启东江海产业园规划展示楼物业管理服务项目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服务期</w:t>
            </w:r>
          </w:p>
        </w:tc>
      </w:tr>
      <w:tr w14:paraId="20D2C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9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元（￥：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一年</w:t>
            </w:r>
          </w:p>
        </w:tc>
      </w:tr>
    </w:tbl>
    <w:p w14:paraId="63CE12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8DC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03DA0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报价单位联系人：</w:t>
      </w:r>
    </w:p>
    <w:p w14:paraId="311970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 w14:paraId="4D73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6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692D0064">
      <w:bookmarkStart w:id="0" w:name="_GoBack"/>
      <w:bookmarkEnd w:id="0"/>
    </w:p>
    <w:sectPr>
      <w:headerReference r:id="rId3" w:type="default"/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163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zU3YjY2ZWQ5MzU3NjZjOWRjZmYyNTEzYmQyYWUifQ=="/>
  </w:docVars>
  <w:rsids>
    <w:rsidRoot w:val="04827729"/>
    <w:rsid w:val="048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1"/>
    <w:autoRedefine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Body Text"/>
    <w:basedOn w:val="1"/>
    <w:next w:val="1"/>
    <w:qFormat/>
    <w:uiPriority w:val="0"/>
    <w:rPr>
      <w:rFonts w:ascii="仿宋_GB2312" w:hAnsi="Times New Roman" w:eastAsia="仿宋_GB2312"/>
      <w:kern w:val="0"/>
      <w:sz w:val="24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2025-04-22T03:47:00Z</dcterms:created>
  <dc:creator>候召焕</dc:creator>
  <cp:lastModifiedBy>候召焕</cp:lastModifiedBy>
  <dcterms:modified xsi:type="dcterms:W3CDTF">2025-04-22T03:49:06Z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08D3383D77F946D68ADCD59B0AED4A60_11</vt:lpwstr>
  </property>
</Properties>
</file>