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01CFD">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宋体" w:hAnsi="宋体" w:cs="仿宋_GB2312"/>
          <w:b/>
          <w:color w:val="000000"/>
          <w:spacing w:val="-11"/>
          <w:sz w:val="28"/>
          <w:szCs w:val="28"/>
          <w:lang w:eastAsia="zh-CN"/>
        </w:rPr>
      </w:pPr>
      <w:r>
        <w:rPr>
          <w:rFonts w:hint="eastAsia" w:ascii="宋体" w:hAnsi="宋体" w:cs="仿宋_GB2312"/>
          <w:b/>
          <w:color w:val="000000"/>
          <w:spacing w:val="-11"/>
          <w:sz w:val="28"/>
          <w:szCs w:val="28"/>
          <w:lang w:eastAsia="zh-CN"/>
        </w:rPr>
        <w:t>启东市汇龙镇南、北街道办开展安全生产及消防安全工作中购买第三方专业技术咨询服务市场询价公告</w:t>
      </w:r>
    </w:p>
    <w:p w14:paraId="54D6001F">
      <w:pPr>
        <w:keepNext w:val="0"/>
        <w:keepLines w:val="0"/>
        <w:pageBreakBefore w:val="0"/>
        <w:kinsoku/>
        <w:wordWrap/>
        <w:overflowPunct/>
        <w:topLinePunct w:val="0"/>
        <w:autoSpaceDE/>
        <w:autoSpaceDN/>
        <w:bidi w:val="0"/>
        <w:adjustRightInd w:val="0"/>
        <w:snapToGrid w:val="0"/>
        <w:spacing w:line="420" w:lineRule="exact"/>
        <w:ind w:firstLine="240" w:firstLineChars="100"/>
        <w:textAlignment w:val="auto"/>
        <w:rPr>
          <w:rFonts w:hint="eastAsia" w:ascii="宋体" w:hAnsi="宋体" w:cs="宋体"/>
          <w:sz w:val="24"/>
          <w:szCs w:val="24"/>
          <w:lang w:val="en-US" w:eastAsia="zh-CN"/>
        </w:rPr>
      </w:pPr>
    </w:p>
    <w:p w14:paraId="11FD14E0">
      <w:pPr>
        <w:keepNext w:val="0"/>
        <w:keepLines w:val="0"/>
        <w:pageBreakBefore w:val="0"/>
        <w:kinsoku/>
        <w:wordWrap/>
        <w:overflowPunct/>
        <w:topLinePunct w:val="0"/>
        <w:autoSpaceDE/>
        <w:autoSpaceDN/>
        <w:bidi w:val="0"/>
        <w:adjustRightInd w:val="0"/>
        <w:snapToGrid w:val="0"/>
        <w:spacing w:line="420" w:lineRule="exact"/>
        <w:ind w:firstLine="240" w:firstLineChars="1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启东市汇龙镇南、北街道办开展安全生产及消防安全工作中购买第三方专业技术咨询服务即将实施，现就启东市汇龙镇南、北街道办开展安全生产及消防安全工作中购买第三方专业技术咨询服务进行市场询价调研。</w:t>
      </w:r>
    </w:p>
    <w:p w14:paraId="6956E84B">
      <w:pPr>
        <w:pStyle w:val="2"/>
        <w:keepNext w:val="0"/>
        <w:keepLines w:val="0"/>
        <w:pageBreakBefore w:val="0"/>
        <w:numPr>
          <w:ilvl w:val="0"/>
          <w:numId w:val="1"/>
        </w:numPr>
        <w:kinsoku/>
        <w:wordWrap/>
        <w:overflowPunct/>
        <w:topLinePunct w:val="0"/>
        <w:autoSpaceDE/>
        <w:autoSpaceDN/>
        <w:bidi w:val="0"/>
        <w:spacing w:line="420" w:lineRule="exact"/>
        <w:textAlignment w:val="auto"/>
        <w:rPr>
          <w:rFonts w:hint="eastAsia"/>
          <w:b/>
          <w:bCs/>
          <w:sz w:val="24"/>
          <w:szCs w:val="24"/>
          <w:lang w:eastAsia="zh-CN"/>
        </w:rPr>
      </w:pPr>
      <w:r>
        <w:rPr>
          <w:rFonts w:hint="eastAsia"/>
          <w:b/>
          <w:bCs/>
          <w:sz w:val="24"/>
          <w:szCs w:val="24"/>
          <w:lang w:val="en-US" w:eastAsia="zh-CN"/>
        </w:rPr>
        <w:t>项目</w:t>
      </w:r>
      <w:r>
        <w:rPr>
          <w:rFonts w:hint="eastAsia"/>
          <w:b/>
          <w:bCs/>
          <w:sz w:val="24"/>
          <w:szCs w:val="24"/>
          <w:lang w:eastAsia="zh-CN"/>
        </w:rPr>
        <w:t>需求</w:t>
      </w:r>
    </w:p>
    <w:p w14:paraId="164EA635">
      <w:pPr>
        <w:keepNext w:val="0"/>
        <w:keepLines w:val="0"/>
        <w:pageBreakBefore w:val="0"/>
        <w:widowControl w:val="0"/>
        <w:kinsoku w:val="0"/>
        <w:wordWrap/>
        <w:overflowPunct w:val="0"/>
        <w:topLinePunct w:val="0"/>
        <w:autoSpaceDE/>
        <w:autoSpaceDN/>
        <w:bidi w:val="0"/>
        <w:adjustRightInd/>
        <w:snapToGrid/>
        <w:spacing w:line="420" w:lineRule="exact"/>
        <w:rPr>
          <w:rFonts w:hint="eastAsia" w:ascii="宋体" w:hAnsi="宋体" w:cs="宋体"/>
          <w:b/>
          <w:bCs/>
          <w:kern w:val="0"/>
          <w:sz w:val="24"/>
          <w:szCs w:val="24"/>
          <w:highlight w:val="none"/>
        </w:rPr>
      </w:pPr>
      <w:r>
        <w:rPr>
          <w:rFonts w:hint="eastAsia" w:ascii="宋体" w:hAnsi="宋体" w:eastAsia="宋体"/>
          <w:b/>
          <w:sz w:val="24"/>
          <w:szCs w:val="24"/>
          <w:highlight w:val="none"/>
          <w:lang w:eastAsia="zh-CN"/>
        </w:rPr>
        <w:t>（</w:t>
      </w:r>
      <w:r>
        <w:rPr>
          <w:rFonts w:hint="eastAsia" w:ascii="宋体" w:hAnsi="宋体" w:eastAsia="宋体"/>
          <w:b/>
          <w:sz w:val="24"/>
          <w:szCs w:val="24"/>
          <w:highlight w:val="none"/>
          <w:lang w:val="en-US" w:eastAsia="zh-CN"/>
        </w:rPr>
        <w:t>一</w:t>
      </w:r>
      <w:r>
        <w:rPr>
          <w:rFonts w:hint="eastAsia" w:ascii="宋体" w:hAnsi="宋体" w:eastAsia="宋体"/>
          <w:b/>
          <w:sz w:val="24"/>
          <w:szCs w:val="24"/>
          <w:highlight w:val="none"/>
          <w:lang w:eastAsia="zh-CN"/>
        </w:rPr>
        <w:t>）</w:t>
      </w:r>
      <w:r>
        <w:rPr>
          <w:rFonts w:hint="eastAsia" w:ascii="宋体" w:hAnsi="宋体"/>
          <w:b/>
          <w:sz w:val="24"/>
          <w:szCs w:val="24"/>
          <w:highlight w:val="none"/>
        </w:rPr>
        <w:t>项目概况</w:t>
      </w:r>
    </w:p>
    <w:p w14:paraId="7B819AC6">
      <w:pPr>
        <w:keepNext w:val="0"/>
        <w:keepLines w:val="0"/>
        <w:pageBreakBefore w:val="0"/>
        <w:widowControl w:val="0"/>
        <w:wordWrap/>
        <w:topLinePunct w:val="0"/>
        <w:autoSpaceDE/>
        <w:autoSpaceDN/>
        <w:bidi w:val="0"/>
        <w:adjustRightInd/>
        <w:snapToGrid/>
        <w:spacing w:line="420" w:lineRule="exact"/>
        <w:ind w:firstLine="42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根据“三定方案”规定，南北街道办应当积极协助市应急局、消防大队开展安全生产及</w:t>
      </w:r>
      <w:r>
        <w:rPr>
          <w:rFonts w:hint="eastAsia" w:ascii="宋体" w:hAnsi="宋体" w:eastAsia="宋体" w:cs="宋体"/>
          <w:sz w:val="24"/>
          <w:szCs w:val="24"/>
          <w:highlight w:val="none"/>
        </w:rPr>
        <w:t>消防安全等相关</w:t>
      </w:r>
      <w:r>
        <w:rPr>
          <w:rFonts w:hint="eastAsia" w:ascii="宋体" w:hAnsi="宋体" w:eastAsia="宋体" w:cs="宋体"/>
          <w:sz w:val="24"/>
          <w:szCs w:val="24"/>
          <w:highlight w:val="none"/>
          <w:lang w:val="en-US" w:eastAsia="zh-CN"/>
        </w:rPr>
        <w:t>行政执法</w:t>
      </w:r>
      <w:r>
        <w:rPr>
          <w:rFonts w:hint="eastAsia" w:ascii="宋体" w:hAnsi="宋体" w:eastAsia="宋体" w:cs="宋体"/>
          <w:sz w:val="24"/>
          <w:szCs w:val="24"/>
          <w:highlight w:val="none"/>
        </w:rPr>
        <w:t>工作</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目前南、北街道办都仅有1名兼职安全生产工作人员及1名消防大队派驻的消防网格长。南、北城区作为主城核心区，人口高度密集，共有37个社区、141个居民小区，汇聚沿街商铺、小餐饮、小旅馆等多种业态的社会面小场所超5000家</w:t>
      </w:r>
      <w:r>
        <w:rPr>
          <w:rFonts w:hint="eastAsia" w:ascii="宋体" w:hAnsi="宋体" w:eastAsia="宋体" w:cs="宋体"/>
          <w:sz w:val="24"/>
          <w:szCs w:val="24"/>
          <w:highlight w:val="none"/>
          <w:lang w:eastAsia="zh-CN"/>
        </w:rPr>
        <w:t>。</w:t>
      </w:r>
    </w:p>
    <w:p w14:paraId="64B85691">
      <w:pPr>
        <w:keepNext w:val="0"/>
        <w:keepLines w:val="0"/>
        <w:pageBreakBefore w:val="0"/>
        <w:widowControl w:val="0"/>
        <w:numPr>
          <w:ilvl w:val="0"/>
          <w:numId w:val="0"/>
        </w:numPr>
        <w:wordWrap/>
        <w:topLinePunct w:val="0"/>
        <w:autoSpaceDE/>
        <w:autoSpaceDN/>
        <w:bidi w:val="0"/>
        <w:adjustRightInd/>
        <w:snapToGrid/>
        <w:spacing w:line="420" w:lineRule="exact"/>
        <w:ind w:firstLine="482" w:firstLineChars="200"/>
        <w:textAlignment w:val="baseline"/>
        <w:rPr>
          <w:rFonts w:hint="eastAsia" w:ascii="宋体" w:hAnsi="宋体" w:cs="宋体"/>
          <w:b/>
          <w:iCs/>
          <w:sz w:val="24"/>
          <w:szCs w:val="24"/>
          <w:highlight w:val="none"/>
        </w:rPr>
      </w:pPr>
      <w:bookmarkStart w:id="0" w:name="二、项目背景"/>
      <w:bookmarkEnd w:id="0"/>
      <w:r>
        <w:rPr>
          <w:rFonts w:hint="eastAsia" w:ascii="宋体" w:hAnsi="宋体" w:cs="宋体"/>
          <w:b/>
          <w:iCs/>
          <w:sz w:val="24"/>
          <w:szCs w:val="24"/>
          <w:highlight w:val="none"/>
          <w:lang w:val="en-US" w:eastAsia="zh-CN"/>
        </w:rPr>
        <w:t>（二）</w:t>
      </w:r>
      <w:r>
        <w:rPr>
          <w:rFonts w:hint="eastAsia" w:ascii="宋体" w:hAnsi="宋体" w:cs="宋体"/>
          <w:b/>
          <w:iCs/>
          <w:sz w:val="24"/>
          <w:szCs w:val="24"/>
          <w:highlight w:val="none"/>
        </w:rPr>
        <w:t>服务内容</w:t>
      </w:r>
    </w:p>
    <w:p w14:paraId="10E6ED31">
      <w:pPr>
        <w:keepNext w:val="0"/>
        <w:keepLines w:val="0"/>
        <w:pageBreakBefore w:val="0"/>
        <w:widowControl w:val="0"/>
        <w:wordWrap/>
        <w:topLinePunct w:val="0"/>
        <w:autoSpaceDE/>
        <w:autoSpaceDN/>
        <w:bidi w:val="0"/>
        <w:adjustRightInd/>
        <w:snapToGrid/>
        <w:spacing w:line="420" w:lineRule="exact"/>
        <w:ind w:firstLine="480" w:firstLineChars="200"/>
        <w:textAlignment w:val="baseline"/>
        <w:rPr>
          <w:rFonts w:hint="eastAsia" w:ascii="宋体" w:hAnsi="宋体" w:cs="宋体"/>
          <w:iCs/>
          <w:sz w:val="24"/>
          <w:szCs w:val="24"/>
          <w:highlight w:val="none"/>
        </w:rPr>
      </w:pPr>
      <w:r>
        <w:rPr>
          <w:rFonts w:hint="eastAsia" w:ascii="宋体" w:hAnsi="宋体" w:cs="宋体"/>
          <w:iCs/>
          <w:sz w:val="24"/>
          <w:szCs w:val="24"/>
          <w:highlight w:val="none"/>
        </w:rPr>
        <w:t>通过覆盖式的安全</w:t>
      </w:r>
      <w:r>
        <w:rPr>
          <w:rFonts w:hint="eastAsia" w:ascii="宋体" w:hAnsi="宋体" w:cs="宋体"/>
          <w:iCs/>
          <w:sz w:val="24"/>
          <w:szCs w:val="24"/>
          <w:highlight w:val="none"/>
          <w:lang w:val="en-US" w:eastAsia="zh-CN"/>
        </w:rPr>
        <w:t>技术服务</w:t>
      </w:r>
      <w:r>
        <w:rPr>
          <w:rFonts w:hint="eastAsia" w:ascii="宋体" w:hAnsi="宋体" w:cs="宋体"/>
          <w:iCs/>
          <w:sz w:val="24"/>
          <w:szCs w:val="24"/>
          <w:highlight w:val="none"/>
        </w:rPr>
        <w:t>和档案建设，</w:t>
      </w:r>
      <w:r>
        <w:rPr>
          <w:rFonts w:hint="eastAsia" w:ascii="宋体" w:hAnsi="宋体" w:cs="宋体"/>
          <w:iCs/>
          <w:sz w:val="24"/>
          <w:szCs w:val="24"/>
          <w:highlight w:val="none"/>
          <w:lang w:val="en-US" w:eastAsia="zh-CN"/>
        </w:rPr>
        <w:t>协助有关执法部门</w:t>
      </w:r>
      <w:r>
        <w:rPr>
          <w:rFonts w:hint="eastAsia" w:ascii="宋体" w:hAnsi="宋体" w:cs="宋体"/>
          <w:iCs/>
          <w:sz w:val="24"/>
          <w:szCs w:val="24"/>
          <w:highlight w:val="none"/>
        </w:rPr>
        <w:t>全面</w:t>
      </w:r>
      <w:r>
        <w:rPr>
          <w:rFonts w:hint="eastAsia" w:ascii="宋体" w:hAnsi="宋体" w:cs="宋体"/>
          <w:iCs/>
          <w:sz w:val="24"/>
          <w:szCs w:val="24"/>
          <w:highlight w:val="none"/>
          <w:lang w:val="en-US" w:eastAsia="zh-CN"/>
        </w:rPr>
        <w:t>摸底</w:t>
      </w:r>
      <w:r>
        <w:rPr>
          <w:rFonts w:hint="eastAsia" w:ascii="宋体" w:hAnsi="宋体" w:cs="宋体"/>
          <w:iCs/>
          <w:sz w:val="24"/>
          <w:szCs w:val="24"/>
          <w:highlight w:val="none"/>
          <w:lang w:eastAsia="zh-CN"/>
        </w:rPr>
        <w:t>汇龙镇南、北城区街道</w:t>
      </w:r>
      <w:r>
        <w:rPr>
          <w:rFonts w:hint="eastAsia" w:ascii="宋体" w:hAnsi="宋体" w:cs="宋体"/>
          <w:iCs/>
          <w:sz w:val="24"/>
          <w:szCs w:val="24"/>
          <w:highlight w:val="none"/>
        </w:rPr>
        <w:t>内消防设施安全状况，</w:t>
      </w:r>
      <w:r>
        <w:rPr>
          <w:rFonts w:hint="eastAsia" w:ascii="宋体" w:hAnsi="宋体" w:cs="宋体"/>
          <w:iCs/>
          <w:sz w:val="24"/>
          <w:szCs w:val="24"/>
          <w:highlight w:val="none"/>
          <w:lang w:val="en-US" w:eastAsia="zh-CN"/>
        </w:rPr>
        <w:t>辅助</w:t>
      </w:r>
      <w:r>
        <w:rPr>
          <w:rFonts w:hint="eastAsia" w:ascii="宋体" w:hAnsi="宋体" w:cs="宋体"/>
          <w:iCs/>
          <w:sz w:val="24"/>
          <w:szCs w:val="24"/>
          <w:highlight w:val="none"/>
        </w:rPr>
        <w:t>建立完善、专业的安全监管档案，使监管档案电子化、体系化。同时协助指导</w:t>
      </w:r>
      <w:r>
        <w:rPr>
          <w:rFonts w:hint="eastAsia" w:ascii="宋体" w:hAnsi="宋体" w:cs="宋体"/>
          <w:iCs/>
          <w:sz w:val="24"/>
          <w:szCs w:val="24"/>
          <w:highlight w:val="none"/>
          <w:lang w:val="en-US" w:eastAsia="zh-CN"/>
        </w:rPr>
        <w:t>执法机关</w:t>
      </w:r>
      <w:r>
        <w:rPr>
          <w:rFonts w:hint="eastAsia" w:ascii="宋体" w:hAnsi="宋体" w:cs="宋体"/>
          <w:iCs/>
          <w:sz w:val="24"/>
          <w:szCs w:val="24"/>
          <w:highlight w:val="none"/>
        </w:rPr>
        <w:t>开展风险点排查。对消防安全基础薄弱的提供针对性的指导，提高</w:t>
      </w:r>
      <w:r>
        <w:rPr>
          <w:rFonts w:hint="eastAsia" w:ascii="宋体" w:hAnsi="宋体" w:cs="宋体"/>
          <w:iCs/>
          <w:sz w:val="24"/>
          <w:szCs w:val="24"/>
          <w:highlight w:val="none"/>
          <w:lang w:eastAsia="zh-CN"/>
        </w:rPr>
        <w:t>汇龙镇南、北城区</w:t>
      </w:r>
      <w:r>
        <w:rPr>
          <w:rFonts w:hint="eastAsia" w:ascii="宋体" w:hAnsi="宋体" w:cs="宋体"/>
          <w:iCs/>
          <w:sz w:val="24"/>
          <w:szCs w:val="24"/>
          <w:highlight w:val="none"/>
        </w:rPr>
        <w:t>的整体消防安全水平。</w:t>
      </w:r>
    </w:p>
    <w:p w14:paraId="3603A227">
      <w:pPr>
        <w:keepNext w:val="0"/>
        <w:keepLines w:val="0"/>
        <w:pageBreakBefore w:val="0"/>
        <w:widowControl w:val="0"/>
        <w:wordWrap/>
        <w:topLinePunct w:val="0"/>
        <w:autoSpaceDE/>
        <w:autoSpaceDN/>
        <w:bidi w:val="0"/>
        <w:adjustRightInd/>
        <w:snapToGrid/>
        <w:spacing w:line="420" w:lineRule="exact"/>
        <w:ind w:firstLine="482" w:firstLineChars="200"/>
        <w:textAlignment w:val="baseline"/>
        <w:rPr>
          <w:rFonts w:hint="default" w:ascii="宋体" w:hAnsi="宋体" w:eastAsia="宋体" w:cs="宋体"/>
          <w:iCs/>
          <w:sz w:val="24"/>
          <w:szCs w:val="24"/>
          <w:highlight w:val="none"/>
          <w:lang w:val="en-US" w:eastAsia="zh-CN"/>
        </w:rPr>
      </w:pPr>
      <w:r>
        <w:rPr>
          <w:rFonts w:hint="eastAsia" w:ascii="宋体" w:hAnsi="宋体" w:cs="宋体"/>
          <w:b/>
          <w:bCs/>
          <w:iCs/>
          <w:sz w:val="24"/>
          <w:szCs w:val="24"/>
          <w:highlight w:val="none"/>
        </w:rPr>
        <w:t>（</w:t>
      </w:r>
      <w:r>
        <w:rPr>
          <w:rFonts w:hint="eastAsia" w:ascii="宋体" w:hAnsi="宋体" w:cs="宋体"/>
          <w:b/>
          <w:bCs/>
          <w:iCs/>
          <w:sz w:val="24"/>
          <w:szCs w:val="24"/>
          <w:highlight w:val="none"/>
          <w:lang w:val="en-US" w:eastAsia="zh-CN"/>
        </w:rPr>
        <w:t>1</w:t>
      </w:r>
      <w:r>
        <w:rPr>
          <w:rFonts w:hint="eastAsia" w:ascii="宋体" w:hAnsi="宋体" w:cs="宋体"/>
          <w:b/>
          <w:bCs/>
          <w:iCs/>
          <w:sz w:val="24"/>
          <w:szCs w:val="24"/>
          <w:highlight w:val="none"/>
        </w:rPr>
        <w:t>）日常</w:t>
      </w:r>
      <w:r>
        <w:rPr>
          <w:rFonts w:hint="eastAsia" w:ascii="宋体" w:hAnsi="宋体" w:cs="宋体"/>
          <w:b/>
          <w:bCs/>
          <w:iCs/>
          <w:sz w:val="24"/>
          <w:szCs w:val="24"/>
          <w:highlight w:val="none"/>
          <w:lang w:val="en-US" w:eastAsia="zh-CN"/>
        </w:rPr>
        <w:t>安全技术服务</w:t>
      </w:r>
      <w:r>
        <w:rPr>
          <w:rFonts w:hint="eastAsia" w:ascii="宋体" w:hAnsi="宋体" w:cs="宋体"/>
          <w:b/>
          <w:bCs/>
          <w:iCs/>
          <w:sz w:val="24"/>
          <w:szCs w:val="24"/>
          <w:highlight w:val="none"/>
        </w:rPr>
        <w:t>：</w:t>
      </w:r>
      <w:r>
        <w:rPr>
          <w:rFonts w:hint="eastAsia" w:ascii="宋体" w:hAnsi="宋体" w:eastAsia="宋体" w:cs="宋体"/>
          <w:iCs/>
          <w:sz w:val="24"/>
          <w:szCs w:val="24"/>
          <w:highlight w:val="none"/>
        </w:rPr>
        <w:t>对</w:t>
      </w:r>
      <w:r>
        <w:rPr>
          <w:rFonts w:hint="eastAsia" w:ascii="宋体" w:hAnsi="宋体" w:eastAsia="宋体" w:cs="宋体"/>
          <w:iCs/>
          <w:sz w:val="24"/>
          <w:szCs w:val="24"/>
          <w:highlight w:val="none"/>
          <w:lang w:eastAsia="zh-CN"/>
        </w:rPr>
        <w:t>汇龙镇南、北城区街道</w:t>
      </w:r>
      <w:r>
        <w:rPr>
          <w:rFonts w:hint="eastAsia" w:ascii="宋体" w:hAnsi="宋体" w:eastAsia="宋体" w:cs="宋体"/>
          <w:iCs/>
          <w:sz w:val="24"/>
          <w:szCs w:val="24"/>
          <w:highlight w:val="none"/>
        </w:rPr>
        <w:t>内社区、居民小区，汇聚沿街商铺、小餐饮、小旅馆等多种业态的社会面小场所</w:t>
      </w:r>
      <w:r>
        <w:rPr>
          <w:rFonts w:hint="eastAsia" w:ascii="宋体" w:hAnsi="宋体" w:eastAsia="宋体" w:cs="宋体"/>
          <w:iCs/>
          <w:sz w:val="24"/>
          <w:szCs w:val="24"/>
          <w:highlight w:val="none"/>
          <w:lang w:eastAsia="zh-CN"/>
        </w:rPr>
        <w:t>的</w:t>
      </w:r>
      <w:r>
        <w:rPr>
          <w:rFonts w:hint="eastAsia" w:ascii="宋体" w:hAnsi="宋体" w:eastAsia="宋体" w:cs="宋体"/>
          <w:iCs/>
          <w:sz w:val="24"/>
          <w:szCs w:val="24"/>
          <w:highlight w:val="none"/>
        </w:rPr>
        <w:t>消防设施</w:t>
      </w:r>
      <w:r>
        <w:rPr>
          <w:rFonts w:hint="eastAsia" w:ascii="宋体" w:hAnsi="宋体" w:eastAsia="宋体" w:cs="宋体"/>
          <w:iCs/>
          <w:sz w:val="24"/>
          <w:szCs w:val="24"/>
          <w:highlight w:val="none"/>
          <w:lang w:val="en-US" w:eastAsia="zh-CN"/>
        </w:rPr>
        <w:t>提供</w:t>
      </w:r>
      <w:r>
        <w:rPr>
          <w:rFonts w:hint="eastAsia" w:ascii="宋体" w:hAnsi="宋体" w:eastAsia="宋体" w:cs="宋体"/>
          <w:iCs/>
          <w:sz w:val="24"/>
          <w:szCs w:val="24"/>
          <w:highlight w:val="none"/>
        </w:rPr>
        <w:t>日常</w:t>
      </w:r>
      <w:r>
        <w:rPr>
          <w:rFonts w:hint="eastAsia" w:ascii="宋体" w:hAnsi="宋体" w:eastAsia="宋体" w:cs="宋体"/>
          <w:iCs/>
          <w:sz w:val="24"/>
          <w:szCs w:val="24"/>
          <w:highlight w:val="none"/>
          <w:lang w:val="en-US" w:eastAsia="zh-CN"/>
        </w:rPr>
        <w:t>安全技术服务</w:t>
      </w:r>
      <w:r>
        <w:rPr>
          <w:rFonts w:hint="eastAsia" w:ascii="宋体" w:hAnsi="宋体" w:eastAsia="宋体" w:cs="宋体"/>
          <w:iCs/>
          <w:sz w:val="24"/>
          <w:szCs w:val="24"/>
          <w:highlight w:val="none"/>
        </w:rPr>
        <w:t>；识别潜在的安全风险并提供相应的应对措施和建议</w:t>
      </w:r>
      <w:r>
        <w:rPr>
          <w:rFonts w:hint="eastAsia" w:ascii="宋体" w:hAnsi="宋体" w:eastAsia="宋体" w:cs="宋体"/>
          <w:iCs/>
          <w:sz w:val="24"/>
          <w:szCs w:val="24"/>
          <w:highlight w:val="none"/>
          <w:lang w:eastAsia="zh-CN"/>
        </w:rPr>
        <w:t>，</w:t>
      </w:r>
      <w:r>
        <w:rPr>
          <w:rFonts w:hint="eastAsia" w:ascii="宋体" w:hAnsi="宋体" w:eastAsia="宋体" w:cs="宋体"/>
          <w:iCs/>
          <w:sz w:val="24"/>
          <w:szCs w:val="24"/>
          <w:highlight w:val="none"/>
        </w:rPr>
        <w:t>以书面报告形式提交</w:t>
      </w:r>
      <w:r>
        <w:rPr>
          <w:rFonts w:hint="eastAsia" w:ascii="宋体" w:hAnsi="宋体" w:eastAsia="宋体" w:cs="宋体"/>
          <w:iCs/>
          <w:sz w:val="24"/>
          <w:szCs w:val="24"/>
          <w:highlight w:val="none"/>
          <w:lang w:val="en-US" w:eastAsia="zh-CN"/>
        </w:rPr>
        <w:t>街道办</w:t>
      </w:r>
      <w:r>
        <w:rPr>
          <w:rFonts w:hint="eastAsia" w:ascii="宋体" w:hAnsi="宋体" w:eastAsia="宋体" w:cs="宋体"/>
          <w:iCs/>
          <w:sz w:val="24"/>
          <w:szCs w:val="24"/>
          <w:highlight w:val="none"/>
          <w:lang w:eastAsia="zh-CN"/>
        </w:rPr>
        <w:t>，</w:t>
      </w:r>
      <w:r>
        <w:rPr>
          <w:rFonts w:hint="eastAsia" w:ascii="宋体" w:hAnsi="宋体" w:eastAsia="宋体" w:cs="宋体"/>
          <w:iCs/>
          <w:sz w:val="24"/>
          <w:szCs w:val="24"/>
          <w:highlight w:val="none"/>
          <w:lang w:val="en-US" w:eastAsia="zh-CN"/>
        </w:rPr>
        <w:t>不得单独开展安全隐患排查等行政检查工作。涉及需要行政执法的，</w:t>
      </w:r>
      <w:r>
        <w:rPr>
          <w:rFonts w:hint="eastAsia" w:ascii="宋体" w:hAnsi="宋体" w:eastAsia="宋体" w:cs="宋体"/>
          <w:iCs/>
          <w:sz w:val="24"/>
          <w:szCs w:val="24"/>
          <w:highlight w:val="none"/>
        </w:rPr>
        <w:t>由街道</w:t>
      </w:r>
      <w:r>
        <w:rPr>
          <w:rFonts w:hint="eastAsia" w:ascii="宋体" w:hAnsi="宋体" w:eastAsia="宋体" w:cs="宋体"/>
          <w:iCs/>
          <w:sz w:val="24"/>
          <w:szCs w:val="24"/>
          <w:highlight w:val="none"/>
          <w:lang w:val="en-US" w:eastAsia="zh-CN"/>
        </w:rPr>
        <w:t>移送有关部门</w:t>
      </w:r>
      <w:r>
        <w:rPr>
          <w:rFonts w:hint="eastAsia" w:ascii="宋体" w:hAnsi="宋体" w:eastAsia="宋体" w:cs="宋体"/>
          <w:iCs/>
          <w:sz w:val="24"/>
          <w:szCs w:val="24"/>
          <w:highlight w:val="none"/>
        </w:rPr>
        <w:t>依法处置</w:t>
      </w:r>
      <w:r>
        <w:rPr>
          <w:rFonts w:hint="eastAsia" w:ascii="宋体" w:hAnsi="宋体" w:eastAsia="宋体" w:cs="宋体"/>
          <w:iCs/>
          <w:sz w:val="24"/>
          <w:szCs w:val="24"/>
          <w:highlight w:val="none"/>
          <w:lang w:eastAsia="zh-CN"/>
        </w:rPr>
        <w:t>。</w:t>
      </w:r>
    </w:p>
    <w:p w14:paraId="6A353A72">
      <w:pPr>
        <w:keepNext w:val="0"/>
        <w:keepLines w:val="0"/>
        <w:pageBreakBefore w:val="0"/>
        <w:widowControl w:val="0"/>
        <w:wordWrap/>
        <w:topLinePunct w:val="0"/>
        <w:autoSpaceDE/>
        <w:autoSpaceDN/>
        <w:bidi w:val="0"/>
        <w:adjustRightInd/>
        <w:snapToGrid/>
        <w:spacing w:line="420" w:lineRule="exact"/>
        <w:ind w:firstLine="482" w:firstLineChars="200"/>
        <w:textAlignment w:val="baseline"/>
        <w:rPr>
          <w:rFonts w:hint="eastAsia" w:ascii="宋体" w:hAnsi="宋体" w:cs="宋体"/>
          <w:iCs/>
          <w:sz w:val="24"/>
          <w:szCs w:val="24"/>
          <w:highlight w:val="none"/>
        </w:rPr>
      </w:pPr>
      <w:r>
        <w:rPr>
          <w:rFonts w:hint="eastAsia" w:ascii="宋体" w:hAnsi="宋体" w:cs="宋体"/>
          <w:b/>
          <w:bCs/>
          <w:iCs/>
          <w:sz w:val="24"/>
          <w:szCs w:val="24"/>
          <w:highlight w:val="none"/>
        </w:rPr>
        <w:t>（</w:t>
      </w:r>
      <w:r>
        <w:rPr>
          <w:rFonts w:hint="eastAsia" w:ascii="宋体" w:hAnsi="宋体" w:cs="宋体"/>
          <w:b/>
          <w:bCs/>
          <w:iCs/>
          <w:sz w:val="24"/>
          <w:szCs w:val="24"/>
          <w:highlight w:val="none"/>
          <w:lang w:val="en-US" w:eastAsia="zh-CN"/>
        </w:rPr>
        <w:t>2</w:t>
      </w:r>
      <w:r>
        <w:rPr>
          <w:rFonts w:hint="eastAsia" w:ascii="宋体" w:hAnsi="宋体" w:cs="宋体"/>
          <w:b/>
          <w:bCs/>
          <w:iCs/>
          <w:sz w:val="24"/>
          <w:szCs w:val="24"/>
          <w:highlight w:val="none"/>
        </w:rPr>
        <w:t>）档案建设：</w:t>
      </w:r>
      <w:r>
        <w:rPr>
          <w:rFonts w:hint="eastAsia" w:ascii="宋体" w:hAnsi="宋体" w:cs="宋体"/>
          <w:iCs/>
          <w:sz w:val="24"/>
          <w:szCs w:val="24"/>
          <w:highlight w:val="none"/>
          <w:lang w:eastAsia="zh-CN"/>
        </w:rPr>
        <w:t>汇龙镇南、北城区街道</w:t>
      </w:r>
      <w:r>
        <w:rPr>
          <w:rFonts w:hint="eastAsia" w:ascii="宋体" w:hAnsi="宋体" w:cs="宋体"/>
          <w:iCs/>
          <w:sz w:val="24"/>
          <w:szCs w:val="24"/>
          <w:highlight w:val="none"/>
        </w:rPr>
        <w:t>消防安全档案建设。高层建筑（写字楼、公寓、宿舍）采用“一楼一册”，住宅小区采用“一小区一册”，其他单位采用“一单位一册”；</w:t>
      </w:r>
    </w:p>
    <w:p w14:paraId="068797B0">
      <w:pPr>
        <w:keepNext w:val="0"/>
        <w:keepLines w:val="0"/>
        <w:pageBreakBefore w:val="0"/>
        <w:widowControl w:val="0"/>
        <w:wordWrap/>
        <w:topLinePunct w:val="0"/>
        <w:autoSpaceDE/>
        <w:autoSpaceDN/>
        <w:bidi w:val="0"/>
        <w:adjustRightInd/>
        <w:snapToGrid/>
        <w:spacing w:line="420" w:lineRule="exact"/>
        <w:ind w:firstLine="482" w:firstLineChars="200"/>
        <w:textAlignment w:val="baseline"/>
        <w:rPr>
          <w:rFonts w:hint="eastAsia" w:ascii="宋体" w:hAnsi="宋体" w:eastAsia="宋体" w:cs="宋体"/>
          <w:iCs/>
          <w:sz w:val="24"/>
          <w:szCs w:val="24"/>
          <w:highlight w:val="yellow"/>
          <w:lang w:eastAsia="zh-CN"/>
        </w:rPr>
      </w:pPr>
      <w:r>
        <w:rPr>
          <w:rFonts w:hint="eastAsia" w:ascii="宋体" w:hAnsi="宋体" w:cs="宋体"/>
          <w:b/>
          <w:bCs/>
          <w:iCs/>
          <w:sz w:val="24"/>
          <w:szCs w:val="24"/>
          <w:highlight w:val="none"/>
        </w:rPr>
        <w:t>（</w:t>
      </w:r>
      <w:r>
        <w:rPr>
          <w:rFonts w:hint="eastAsia" w:ascii="宋体" w:hAnsi="宋体" w:cs="宋体"/>
          <w:b/>
          <w:bCs/>
          <w:iCs/>
          <w:sz w:val="24"/>
          <w:szCs w:val="24"/>
          <w:highlight w:val="none"/>
          <w:lang w:val="en-US" w:eastAsia="zh-CN"/>
        </w:rPr>
        <w:t>3</w:t>
      </w:r>
      <w:r>
        <w:rPr>
          <w:rFonts w:hint="eastAsia" w:ascii="宋体" w:hAnsi="宋体" w:cs="宋体"/>
          <w:b/>
          <w:bCs/>
          <w:iCs/>
          <w:sz w:val="24"/>
          <w:szCs w:val="24"/>
          <w:highlight w:val="none"/>
        </w:rPr>
        <w:t>）</w:t>
      </w:r>
      <w:r>
        <w:rPr>
          <w:rFonts w:hint="eastAsia" w:ascii="宋体" w:hAnsi="宋体" w:eastAsia="宋体" w:cs="宋体"/>
          <w:b/>
          <w:bCs/>
          <w:iCs/>
          <w:sz w:val="24"/>
          <w:szCs w:val="24"/>
          <w:highlight w:val="none"/>
          <w:lang w:eastAsia="zh-CN"/>
        </w:rPr>
        <w:t>技术咨询与辅助：</w:t>
      </w:r>
      <w:r>
        <w:rPr>
          <w:rFonts w:hint="eastAsia" w:ascii="宋体" w:hAnsi="宋体" w:eastAsia="宋体" w:cs="宋体"/>
          <w:iCs/>
          <w:sz w:val="24"/>
          <w:szCs w:val="24"/>
          <w:highlight w:val="none"/>
          <w:lang w:eastAsia="zh-CN"/>
        </w:rPr>
        <w:t>为街道安全生产及消防安全工作提供专业法律、技术标准咨询；协助编制应急预案、整理数据、开展宣传培训等非执法性事务。</w:t>
      </w:r>
      <w:r>
        <w:rPr>
          <w:rFonts w:hint="eastAsia" w:ascii="宋体" w:hAnsi="宋体" w:cs="宋体"/>
          <w:iCs/>
          <w:sz w:val="24"/>
          <w:szCs w:val="24"/>
          <w:highlight w:val="none"/>
        </w:rPr>
        <w:t>提供24小时服务咨询热线，制作消防安全/设备使用小册，提供消防安全管理人员一年2次培训课程</w:t>
      </w:r>
      <w:r>
        <w:rPr>
          <w:rFonts w:hint="eastAsia" w:ascii="宋体" w:hAnsi="宋体" w:cs="宋体"/>
          <w:iCs/>
          <w:sz w:val="24"/>
          <w:szCs w:val="24"/>
          <w:highlight w:val="none"/>
          <w:lang w:eastAsia="zh-CN"/>
        </w:rPr>
        <w:t>。</w:t>
      </w:r>
    </w:p>
    <w:p w14:paraId="70F28291">
      <w:pPr>
        <w:keepNext w:val="0"/>
        <w:keepLines w:val="0"/>
        <w:pageBreakBefore w:val="0"/>
        <w:widowControl w:val="0"/>
        <w:wordWrap/>
        <w:topLinePunct w:val="0"/>
        <w:autoSpaceDE/>
        <w:autoSpaceDN/>
        <w:bidi w:val="0"/>
        <w:adjustRightInd/>
        <w:snapToGrid/>
        <w:spacing w:line="420" w:lineRule="exact"/>
        <w:ind w:firstLine="482" w:firstLineChars="200"/>
        <w:textAlignment w:val="baseline"/>
        <w:rPr>
          <w:rFonts w:hint="eastAsia" w:ascii="宋体" w:hAnsi="宋体" w:eastAsia="宋体" w:cs="宋体"/>
          <w:iCs/>
          <w:sz w:val="24"/>
          <w:szCs w:val="24"/>
          <w:highlight w:val="none"/>
          <w:lang w:eastAsia="zh-CN"/>
        </w:rPr>
      </w:pPr>
      <w:r>
        <w:rPr>
          <w:rFonts w:hint="eastAsia" w:ascii="宋体" w:hAnsi="宋体" w:eastAsia="宋体" w:cs="宋体"/>
          <w:b/>
          <w:bCs/>
          <w:iCs/>
          <w:sz w:val="24"/>
          <w:szCs w:val="24"/>
          <w:highlight w:val="none"/>
          <w:lang w:eastAsia="zh-CN"/>
        </w:rPr>
        <w:t>（</w:t>
      </w:r>
      <w:r>
        <w:rPr>
          <w:rFonts w:hint="eastAsia" w:ascii="宋体" w:hAnsi="宋体" w:eastAsia="宋体" w:cs="宋体"/>
          <w:b/>
          <w:bCs/>
          <w:iCs/>
          <w:sz w:val="24"/>
          <w:szCs w:val="24"/>
          <w:highlight w:val="none"/>
          <w:lang w:val="en-US" w:eastAsia="zh-CN"/>
        </w:rPr>
        <w:t>4</w:t>
      </w:r>
      <w:r>
        <w:rPr>
          <w:rFonts w:hint="eastAsia" w:ascii="宋体" w:hAnsi="宋体" w:eastAsia="宋体" w:cs="宋体"/>
          <w:b/>
          <w:bCs/>
          <w:iCs/>
          <w:sz w:val="24"/>
          <w:szCs w:val="24"/>
          <w:highlight w:val="none"/>
          <w:lang w:eastAsia="zh-CN"/>
        </w:rPr>
        <w:t>）专项配合：</w:t>
      </w:r>
      <w:r>
        <w:rPr>
          <w:rFonts w:hint="eastAsia" w:ascii="宋体" w:hAnsi="宋体" w:eastAsia="宋体" w:cs="宋体"/>
          <w:iCs/>
          <w:sz w:val="24"/>
          <w:szCs w:val="24"/>
          <w:highlight w:val="none"/>
          <w:lang w:eastAsia="zh-CN"/>
        </w:rPr>
        <w:t>配合市应急局、消防大队执法行动，提供技术支持。</w:t>
      </w:r>
    </w:p>
    <w:p w14:paraId="6EB393ED">
      <w:pPr>
        <w:keepNext w:val="0"/>
        <w:keepLines w:val="0"/>
        <w:pageBreakBefore w:val="0"/>
        <w:widowControl w:val="0"/>
        <w:kinsoku w:val="0"/>
        <w:wordWrap/>
        <w:overflowPunct w:val="0"/>
        <w:topLinePunct w:val="0"/>
        <w:autoSpaceDE/>
        <w:autoSpaceDN/>
        <w:bidi w:val="0"/>
        <w:adjustRightInd/>
        <w:snapToGrid/>
        <w:spacing w:line="420" w:lineRule="exact"/>
        <w:ind w:firstLine="482" w:firstLineChars="200"/>
        <w:rPr>
          <w:rFonts w:hint="eastAsia" w:ascii="宋体" w:hAnsi="宋体" w:cs="宋体"/>
          <w:b/>
          <w:iCs/>
          <w:sz w:val="24"/>
          <w:szCs w:val="24"/>
          <w:highlight w:val="none"/>
        </w:rPr>
      </w:pPr>
      <w:r>
        <w:rPr>
          <w:rFonts w:hint="eastAsia" w:ascii="宋体" w:hAnsi="宋体" w:cs="宋体"/>
          <w:b/>
          <w:iCs/>
          <w:sz w:val="24"/>
          <w:szCs w:val="24"/>
          <w:highlight w:val="none"/>
          <w:lang w:eastAsia="zh-CN"/>
        </w:rPr>
        <w:t>（</w:t>
      </w:r>
      <w:r>
        <w:rPr>
          <w:rFonts w:hint="eastAsia" w:ascii="宋体" w:hAnsi="宋体" w:cs="宋体"/>
          <w:b/>
          <w:iCs/>
          <w:sz w:val="24"/>
          <w:szCs w:val="24"/>
          <w:highlight w:val="none"/>
          <w:lang w:val="en-US" w:eastAsia="zh-CN"/>
        </w:rPr>
        <w:t>三</w:t>
      </w:r>
      <w:r>
        <w:rPr>
          <w:rFonts w:hint="eastAsia" w:ascii="宋体" w:hAnsi="宋体" w:cs="宋体"/>
          <w:b/>
          <w:iCs/>
          <w:sz w:val="24"/>
          <w:szCs w:val="24"/>
          <w:highlight w:val="none"/>
          <w:lang w:eastAsia="zh-CN"/>
        </w:rPr>
        <w:t>）</w:t>
      </w:r>
      <w:r>
        <w:rPr>
          <w:rFonts w:hint="eastAsia" w:ascii="宋体" w:hAnsi="宋体" w:cs="宋体"/>
          <w:b/>
          <w:iCs/>
          <w:sz w:val="24"/>
          <w:szCs w:val="24"/>
          <w:highlight w:val="none"/>
        </w:rPr>
        <w:t>服务期限</w:t>
      </w:r>
    </w:p>
    <w:p w14:paraId="7426BEB7">
      <w:pPr>
        <w:keepNext w:val="0"/>
        <w:keepLines w:val="0"/>
        <w:pageBreakBefore w:val="0"/>
        <w:widowControl w:val="0"/>
        <w:numPr>
          <w:ilvl w:val="0"/>
          <w:numId w:val="0"/>
        </w:numPr>
        <w:wordWrap/>
        <w:topLinePunct w:val="0"/>
        <w:autoSpaceDE/>
        <w:autoSpaceDN/>
        <w:bidi w:val="0"/>
        <w:adjustRightInd/>
        <w:snapToGrid/>
        <w:spacing w:line="42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本项目根据采购结果，采取一次招标三年沿用。一年合同期满后，采购人未获得预算批复或因政策变化采购需求取消，则经采购人书面通知供应商后，合同到期终止不再续签，或受疫情等不可抗力的影响，次年预算压减，采购人也将根据新的预算重新采购，供应商自行承担相应风险。），服务期自合同签订之日起一年，实行一年一考核一续签合同的办法，采购人有权单方决定是否续签后一年度合同，除政策性调整(如最低工资等)外，合同金额不作改变。如果成交供应商没有达到合同所要求履行条件之一的，则采购人有权在委托期限内随时终止合同。</w:t>
      </w:r>
    </w:p>
    <w:p w14:paraId="0BF49D7E">
      <w:pPr>
        <w:keepNext w:val="0"/>
        <w:keepLines w:val="0"/>
        <w:pageBreakBefore w:val="0"/>
        <w:widowControl w:val="0"/>
        <w:kinsoku w:val="0"/>
        <w:wordWrap/>
        <w:overflowPunct w:val="0"/>
        <w:topLinePunct w:val="0"/>
        <w:autoSpaceDE/>
        <w:autoSpaceDN/>
        <w:bidi w:val="0"/>
        <w:adjustRightInd/>
        <w:snapToGrid/>
        <w:spacing w:line="420" w:lineRule="exact"/>
        <w:ind w:firstLine="241" w:firstLineChars="100"/>
        <w:rPr>
          <w:rFonts w:hint="eastAsia" w:ascii="宋体" w:hAnsi="宋体" w:eastAsia="宋体" w:cs="Times New Roman"/>
          <w:b/>
          <w:sz w:val="24"/>
          <w:szCs w:val="24"/>
          <w:highlight w:val="none"/>
        </w:rPr>
      </w:pPr>
      <w:r>
        <w:rPr>
          <w:rFonts w:hint="eastAsia" w:ascii="宋体" w:hAnsi="宋体" w:eastAsia="宋体" w:cs="Times New Roman"/>
          <w:b/>
          <w:sz w:val="24"/>
          <w:szCs w:val="24"/>
          <w:highlight w:val="none"/>
          <w:lang w:eastAsia="zh-CN"/>
        </w:rPr>
        <w:t>（</w:t>
      </w:r>
      <w:r>
        <w:rPr>
          <w:rFonts w:hint="eastAsia" w:ascii="宋体" w:hAnsi="宋体" w:eastAsia="宋体" w:cs="Times New Roman"/>
          <w:b/>
          <w:sz w:val="24"/>
          <w:szCs w:val="24"/>
          <w:highlight w:val="none"/>
          <w:lang w:val="en-US" w:eastAsia="zh-CN"/>
        </w:rPr>
        <w:t>四</w:t>
      </w:r>
      <w:r>
        <w:rPr>
          <w:rFonts w:hint="eastAsia" w:ascii="宋体" w:hAnsi="宋体" w:eastAsia="宋体" w:cs="Times New Roman"/>
          <w:b/>
          <w:sz w:val="24"/>
          <w:szCs w:val="24"/>
          <w:highlight w:val="none"/>
          <w:lang w:eastAsia="zh-CN"/>
        </w:rPr>
        <w:t>）</w:t>
      </w:r>
      <w:r>
        <w:rPr>
          <w:rFonts w:hint="eastAsia" w:ascii="宋体" w:hAnsi="宋体" w:eastAsia="宋体" w:cs="Times New Roman"/>
          <w:b/>
          <w:sz w:val="24"/>
          <w:szCs w:val="24"/>
          <w:highlight w:val="none"/>
        </w:rPr>
        <w:t>服务要求</w:t>
      </w:r>
    </w:p>
    <w:p w14:paraId="7122DDD7">
      <w:pPr>
        <w:keepNext w:val="0"/>
        <w:keepLines w:val="0"/>
        <w:pageBreakBefore w:val="0"/>
        <w:widowControl w:val="0"/>
        <w:wordWrap/>
        <w:topLinePunct w:val="0"/>
        <w:autoSpaceDE/>
        <w:autoSpaceDN/>
        <w:bidi w:val="0"/>
        <w:adjustRightInd/>
        <w:snapToGrid/>
        <w:spacing w:line="420" w:lineRule="exact"/>
        <w:ind w:firstLine="482" w:firstLineChars="200"/>
        <w:textAlignment w:val="baseline"/>
        <w:rPr>
          <w:rFonts w:hint="eastAsia" w:ascii="宋体" w:hAnsi="宋体" w:eastAsia="宋体" w:cs="宋体"/>
          <w:b/>
          <w:bCs/>
          <w:iCs/>
          <w:sz w:val="24"/>
          <w:szCs w:val="24"/>
          <w:highlight w:val="none"/>
          <w:lang w:eastAsia="zh-CN"/>
        </w:rPr>
      </w:pPr>
      <w:r>
        <w:rPr>
          <w:rFonts w:hint="eastAsia" w:ascii="宋体" w:hAnsi="宋体" w:cs="宋体"/>
          <w:b/>
          <w:bCs/>
          <w:iCs/>
          <w:sz w:val="24"/>
          <w:szCs w:val="24"/>
          <w:highlight w:val="none"/>
          <w:lang w:val="en-US" w:eastAsia="zh-CN"/>
        </w:rPr>
        <w:t>①</w:t>
      </w:r>
      <w:r>
        <w:rPr>
          <w:rFonts w:hint="eastAsia" w:ascii="宋体" w:hAnsi="宋体" w:cs="宋体"/>
          <w:b/>
          <w:bCs/>
          <w:iCs/>
          <w:sz w:val="24"/>
          <w:szCs w:val="24"/>
          <w:highlight w:val="none"/>
        </w:rPr>
        <w:t>安全</w:t>
      </w:r>
      <w:r>
        <w:rPr>
          <w:rFonts w:hint="eastAsia" w:ascii="宋体" w:hAnsi="宋体" w:cs="宋体"/>
          <w:b/>
          <w:bCs/>
          <w:iCs/>
          <w:sz w:val="24"/>
          <w:szCs w:val="24"/>
          <w:highlight w:val="none"/>
          <w:lang w:val="en-US" w:eastAsia="zh-CN"/>
        </w:rPr>
        <w:t>技术服务</w:t>
      </w:r>
    </w:p>
    <w:p w14:paraId="6E0E2E51">
      <w:pPr>
        <w:keepNext w:val="0"/>
        <w:keepLines w:val="0"/>
        <w:pageBreakBefore w:val="0"/>
        <w:widowControl w:val="0"/>
        <w:wordWrap/>
        <w:topLinePunct w:val="0"/>
        <w:autoSpaceDE/>
        <w:autoSpaceDN/>
        <w:bidi w:val="0"/>
        <w:adjustRightInd/>
        <w:snapToGrid/>
        <w:spacing w:line="420" w:lineRule="exact"/>
        <w:ind w:firstLine="480" w:firstLineChars="200"/>
        <w:textAlignment w:val="baseline"/>
        <w:rPr>
          <w:rFonts w:hint="eastAsia" w:ascii="宋体" w:hAnsi="宋体" w:cs="宋体"/>
          <w:iCs/>
          <w:sz w:val="24"/>
          <w:szCs w:val="24"/>
          <w:highlight w:val="none"/>
        </w:rPr>
      </w:pPr>
      <w:r>
        <w:rPr>
          <w:rFonts w:hint="eastAsia" w:ascii="宋体" w:hAnsi="宋体" w:cs="宋体"/>
          <w:iCs/>
          <w:sz w:val="24"/>
          <w:szCs w:val="24"/>
          <w:highlight w:val="none"/>
        </w:rPr>
        <w:t>1.</w:t>
      </w:r>
      <w:r>
        <w:rPr>
          <w:rFonts w:hint="eastAsia" w:ascii="宋体" w:hAnsi="宋体" w:cs="宋体"/>
          <w:iCs/>
          <w:sz w:val="24"/>
          <w:szCs w:val="24"/>
          <w:highlight w:val="none"/>
          <w:lang w:val="en-US" w:eastAsia="zh-CN"/>
        </w:rPr>
        <w:t>工作</w:t>
      </w:r>
      <w:r>
        <w:rPr>
          <w:rFonts w:hint="eastAsia" w:ascii="宋体" w:hAnsi="宋体" w:cs="宋体"/>
          <w:iCs/>
          <w:sz w:val="24"/>
          <w:szCs w:val="24"/>
          <w:highlight w:val="none"/>
        </w:rPr>
        <w:t>内容：</w:t>
      </w:r>
    </w:p>
    <w:p w14:paraId="4CA42F2D">
      <w:pPr>
        <w:keepNext w:val="0"/>
        <w:keepLines w:val="0"/>
        <w:pageBreakBefore w:val="0"/>
        <w:widowControl w:val="0"/>
        <w:wordWrap/>
        <w:topLinePunct w:val="0"/>
        <w:autoSpaceDE/>
        <w:autoSpaceDN/>
        <w:bidi w:val="0"/>
        <w:adjustRightInd/>
        <w:snapToGrid/>
        <w:spacing w:line="420" w:lineRule="exact"/>
        <w:ind w:firstLine="480" w:firstLineChars="200"/>
        <w:textAlignment w:val="baseline"/>
        <w:rPr>
          <w:rFonts w:hint="eastAsia" w:ascii="宋体" w:hAnsi="宋体" w:cs="宋体"/>
          <w:iCs/>
          <w:sz w:val="24"/>
          <w:szCs w:val="24"/>
          <w:highlight w:val="none"/>
        </w:rPr>
      </w:pPr>
      <w:r>
        <w:rPr>
          <w:rFonts w:hint="eastAsia" w:ascii="宋体" w:hAnsi="宋体" w:cs="宋体"/>
          <w:iCs/>
          <w:sz w:val="24"/>
          <w:szCs w:val="24"/>
          <w:highlight w:val="none"/>
        </w:rPr>
        <w:t>（1）</w:t>
      </w:r>
      <w:r>
        <w:rPr>
          <w:rFonts w:hint="eastAsia" w:ascii="宋体" w:hAnsi="宋体" w:cs="宋体"/>
          <w:iCs/>
          <w:sz w:val="24"/>
          <w:szCs w:val="24"/>
          <w:highlight w:val="none"/>
          <w:lang w:val="en-US" w:eastAsia="zh-CN"/>
        </w:rPr>
        <w:t>提供</w:t>
      </w:r>
      <w:r>
        <w:rPr>
          <w:rFonts w:hint="eastAsia" w:ascii="宋体" w:hAnsi="宋体" w:cs="宋体"/>
          <w:iCs/>
          <w:sz w:val="24"/>
          <w:szCs w:val="24"/>
          <w:highlight w:val="none"/>
        </w:rPr>
        <w:t>辖区内</w:t>
      </w:r>
      <w:r>
        <w:rPr>
          <w:rFonts w:hint="eastAsia" w:ascii="宋体" w:hAnsi="宋体" w:eastAsia="宋体" w:cs="宋体"/>
          <w:iCs/>
          <w:sz w:val="24"/>
          <w:szCs w:val="24"/>
          <w:highlight w:val="none"/>
        </w:rPr>
        <w:t>社区、居民小区，汇聚沿街商铺、小餐饮、小旅馆等多种业态的社会面小场所</w:t>
      </w:r>
      <w:r>
        <w:rPr>
          <w:rFonts w:hint="eastAsia" w:ascii="宋体" w:hAnsi="宋体" w:cs="宋体"/>
          <w:iCs/>
          <w:sz w:val="24"/>
          <w:szCs w:val="24"/>
          <w:highlight w:val="none"/>
        </w:rPr>
        <w:t>全覆盖</w:t>
      </w:r>
      <w:r>
        <w:rPr>
          <w:rFonts w:hint="eastAsia" w:ascii="宋体" w:hAnsi="宋体" w:cs="宋体"/>
          <w:iCs/>
          <w:sz w:val="24"/>
          <w:szCs w:val="24"/>
          <w:highlight w:val="none"/>
          <w:lang w:val="en-US" w:eastAsia="zh-CN"/>
        </w:rPr>
        <w:t>和辖区内重点单位的安全技术服务</w:t>
      </w:r>
      <w:r>
        <w:rPr>
          <w:rFonts w:hint="eastAsia" w:ascii="宋体" w:hAnsi="宋体" w:cs="宋体"/>
          <w:iCs/>
          <w:sz w:val="24"/>
          <w:szCs w:val="24"/>
          <w:highlight w:val="none"/>
        </w:rPr>
        <w:t>。</w:t>
      </w:r>
    </w:p>
    <w:p w14:paraId="09B39DF0">
      <w:pPr>
        <w:keepNext w:val="0"/>
        <w:keepLines w:val="0"/>
        <w:pageBreakBefore w:val="0"/>
        <w:widowControl w:val="0"/>
        <w:wordWrap/>
        <w:topLinePunct w:val="0"/>
        <w:autoSpaceDE/>
        <w:autoSpaceDN/>
        <w:bidi w:val="0"/>
        <w:adjustRightInd/>
        <w:snapToGrid/>
        <w:spacing w:line="420" w:lineRule="exact"/>
        <w:ind w:firstLine="480" w:firstLineChars="200"/>
        <w:textAlignment w:val="baseline"/>
        <w:rPr>
          <w:rFonts w:hint="eastAsia" w:ascii="宋体" w:hAnsi="宋体" w:cs="宋体"/>
          <w:iCs/>
          <w:sz w:val="24"/>
          <w:szCs w:val="24"/>
          <w:highlight w:val="none"/>
        </w:rPr>
      </w:pPr>
      <w:r>
        <w:rPr>
          <w:rFonts w:hint="eastAsia" w:ascii="宋体" w:hAnsi="宋体" w:cs="宋体"/>
          <w:iCs/>
          <w:sz w:val="24"/>
          <w:szCs w:val="24"/>
          <w:highlight w:val="none"/>
        </w:rPr>
        <w:t>（2）</w:t>
      </w:r>
      <w:r>
        <w:rPr>
          <w:rFonts w:hint="eastAsia" w:ascii="宋体" w:hAnsi="宋体" w:cs="宋体"/>
          <w:iCs/>
          <w:sz w:val="24"/>
          <w:szCs w:val="24"/>
          <w:highlight w:val="none"/>
          <w:lang w:val="en-US" w:eastAsia="zh-CN"/>
        </w:rPr>
        <w:t>协助完成</w:t>
      </w:r>
      <w:r>
        <w:rPr>
          <w:rFonts w:hint="eastAsia" w:ascii="宋体" w:hAnsi="宋体" w:cs="宋体"/>
          <w:iCs/>
          <w:sz w:val="24"/>
          <w:szCs w:val="24"/>
          <w:highlight w:val="none"/>
        </w:rPr>
        <w:t>辖区内</w:t>
      </w:r>
      <w:r>
        <w:rPr>
          <w:rFonts w:hint="eastAsia" w:ascii="宋体" w:hAnsi="宋体" w:eastAsia="宋体" w:cs="宋体"/>
          <w:iCs/>
          <w:sz w:val="24"/>
          <w:szCs w:val="24"/>
          <w:highlight w:val="none"/>
        </w:rPr>
        <w:t>社区、居民小区，汇聚沿街商铺、小餐饮、小旅馆等多种业态的社会面小场所</w:t>
      </w:r>
      <w:r>
        <w:rPr>
          <w:rFonts w:hint="eastAsia" w:ascii="宋体" w:hAnsi="宋体" w:cs="宋体"/>
          <w:iCs/>
          <w:sz w:val="24"/>
          <w:szCs w:val="24"/>
          <w:highlight w:val="none"/>
        </w:rPr>
        <w:t>安全监管档案建设。</w:t>
      </w:r>
    </w:p>
    <w:p w14:paraId="32CD964E">
      <w:pPr>
        <w:keepNext w:val="0"/>
        <w:keepLines w:val="0"/>
        <w:pageBreakBefore w:val="0"/>
        <w:widowControl w:val="0"/>
        <w:wordWrap/>
        <w:topLinePunct w:val="0"/>
        <w:autoSpaceDE/>
        <w:autoSpaceDN/>
        <w:bidi w:val="0"/>
        <w:adjustRightInd/>
        <w:snapToGrid/>
        <w:spacing w:line="420" w:lineRule="exact"/>
        <w:ind w:firstLine="480" w:firstLineChars="200"/>
        <w:textAlignment w:val="baseline"/>
        <w:rPr>
          <w:rFonts w:hint="eastAsia" w:ascii="宋体" w:hAnsi="宋体" w:cs="宋体"/>
          <w:iCs/>
          <w:sz w:val="24"/>
          <w:szCs w:val="24"/>
          <w:highlight w:val="none"/>
        </w:rPr>
      </w:pPr>
      <w:r>
        <w:rPr>
          <w:rFonts w:hint="eastAsia" w:ascii="宋体" w:hAnsi="宋体" w:cs="宋体"/>
          <w:iCs/>
          <w:sz w:val="24"/>
          <w:szCs w:val="24"/>
          <w:highlight w:val="none"/>
        </w:rPr>
        <w:t>（3）对辖区内问题较大的单位组织专家会诊，并提出整改建议。</w:t>
      </w:r>
    </w:p>
    <w:p w14:paraId="3608B64F">
      <w:pPr>
        <w:keepNext w:val="0"/>
        <w:keepLines w:val="0"/>
        <w:pageBreakBefore w:val="0"/>
        <w:widowControl w:val="0"/>
        <w:wordWrap/>
        <w:topLinePunct w:val="0"/>
        <w:autoSpaceDE/>
        <w:autoSpaceDN/>
        <w:bidi w:val="0"/>
        <w:adjustRightInd/>
        <w:snapToGrid/>
        <w:spacing w:line="420" w:lineRule="exact"/>
        <w:ind w:firstLine="480" w:firstLineChars="200"/>
        <w:textAlignment w:val="baseline"/>
        <w:rPr>
          <w:rFonts w:hint="eastAsia" w:ascii="宋体" w:hAnsi="宋体" w:cs="宋体"/>
          <w:iCs/>
          <w:sz w:val="24"/>
          <w:szCs w:val="24"/>
          <w:highlight w:val="none"/>
        </w:rPr>
      </w:pPr>
      <w:r>
        <w:rPr>
          <w:rFonts w:hint="eastAsia" w:ascii="宋体" w:hAnsi="宋体" w:cs="宋体"/>
          <w:iCs/>
          <w:sz w:val="24"/>
          <w:szCs w:val="24"/>
          <w:highlight w:val="none"/>
        </w:rPr>
        <w:t>（</w:t>
      </w:r>
      <w:r>
        <w:rPr>
          <w:rFonts w:hint="eastAsia" w:ascii="宋体" w:hAnsi="宋体" w:cs="宋体"/>
          <w:iCs/>
          <w:sz w:val="24"/>
          <w:szCs w:val="24"/>
          <w:highlight w:val="none"/>
          <w:lang w:val="en-US" w:eastAsia="zh-CN"/>
        </w:rPr>
        <w:t>4</w:t>
      </w:r>
      <w:r>
        <w:rPr>
          <w:rFonts w:hint="eastAsia" w:ascii="宋体" w:hAnsi="宋体" w:cs="宋体"/>
          <w:iCs/>
          <w:sz w:val="24"/>
          <w:szCs w:val="24"/>
          <w:highlight w:val="none"/>
        </w:rPr>
        <w:t>）根据特殊时段或上级部署要求，</w:t>
      </w:r>
      <w:r>
        <w:rPr>
          <w:rFonts w:hint="eastAsia" w:ascii="宋体" w:hAnsi="宋体" w:cs="宋体"/>
          <w:iCs/>
          <w:sz w:val="24"/>
          <w:szCs w:val="24"/>
          <w:highlight w:val="none"/>
          <w:lang w:val="en-US" w:eastAsia="zh-CN"/>
        </w:rPr>
        <w:t>配合有关执法部门</w:t>
      </w:r>
      <w:r>
        <w:rPr>
          <w:rFonts w:hint="eastAsia" w:ascii="宋体" w:hAnsi="宋体" w:cs="宋体"/>
          <w:iCs/>
          <w:sz w:val="24"/>
          <w:szCs w:val="24"/>
          <w:highlight w:val="none"/>
        </w:rPr>
        <w:t>开展</w:t>
      </w:r>
      <w:r>
        <w:rPr>
          <w:rFonts w:hint="eastAsia" w:ascii="宋体" w:hAnsi="宋体" w:cs="宋体"/>
          <w:iCs/>
          <w:sz w:val="24"/>
          <w:szCs w:val="24"/>
          <w:highlight w:val="none"/>
          <w:lang w:val="en-US" w:eastAsia="zh-CN"/>
        </w:rPr>
        <w:t>的</w:t>
      </w:r>
      <w:r>
        <w:rPr>
          <w:rFonts w:hint="eastAsia" w:ascii="宋体" w:hAnsi="宋体" w:cs="宋体"/>
          <w:iCs/>
          <w:sz w:val="24"/>
          <w:szCs w:val="24"/>
          <w:highlight w:val="none"/>
        </w:rPr>
        <w:t>专项检查</w:t>
      </w:r>
      <w:r>
        <w:rPr>
          <w:rFonts w:hint="eastAsia" w:ascii="宋体" w:hAnsi="宋体" w:cs="宋体"/>
          <w:iCs/>
          <w:sz w:val="24"/>
          <w:szCs w:val="24"/>
          <w:highlight w:val="none"/>
          <w:lang w:val="en-US" w:eastAsia="zh-CN"/>
        </w:rPr>
        <w:t>工作</w:t>
      </w:r>
      <w:r>
        <w:rPr>
          <w:rFonts w:hint="eastAsia" w:ascii="宋体" w:hAnsi="宋体" w:cs="宋体"/>
          <w:iCs/>
          <w:sz w:val="24"/>
          <w:szCs w:val="24"/>
          <w:highlight w:val="none"/>
        </w:rPr>
        <w:t>。</w:t>
      </w:r>
    </w:p>
    <w:p w14:paraId="631587E2">
      <w:pPr>
        <w:keepNext w:val="0"/>
        <w:keepLines w:val="0"/>
        <w:pageBreakBefore w:val="0"/>
        <w:widowControl w:val="0"/>
        <w:wordWrap/>
        <w:topLinePunct w:val="0"/>
        <w:autoSpaceDE/>
        <w:autoSpaceDN/>
        <w:bidi w:val="0"/>
        <w:adjustRightInd/>
        <w:snapToGrid/>
        <w:spacing w:line="420" w:lineRule="exact"/>
        <w:ind w:firstLine="480" w:firstLineChars="200"/>
        <w:textAlignment w:val="baseline"/>
        <w:rPr>
          <w:rFonts w:hint="eastAsia" w:ascii="宋体" w:hAnsi="宋体" w:cs="宋体"/>
          <w:iCs/>
          <w:sz w:val="24"/>
          <w:szCs w:val="24"/>
          <w:highlight w:val="none"/>
        </w:rPr>
      </w:pPr>
      <w:r>
        <w:rPr>
          <w:rFonts w:hint="eastAsia" w:ascii="宋体" w:hAnsi="宋体" w:cs="宋体"/>
          <w:iCs/>
          <w:sz w:val="24"/>
          <w:szCs w:val="24"/>
          <w:highlight w:val="none"/>
        </w:rPr>
        <w:t>（</w:t>
      </w:r>
      <w:r>
        <w:rPr>
          <w:rFonts w:hint="eastAsia" w:ascii="宋体" w:hAnsi="宋体" w:cs="宋体"/>
          <w:iCs/>
          <w:sz w:val="24"/>
          <w:szCs w:val="24"/>
          <w:highlight w:val="none"/>
          <w:lang w:val="en-US" w:eastAsia="zh-CN"/>
        </w:rPr>
        <w:t>5</w:t>
      </w:r>
      <w:r>
        <w:rPr>
          <w:rFonts w:hint="eastAsia" w:ascii="宋体" w:hAnsi="宋体" w:cs="宋体"/>
          <w:iCs/>
          <w:sz w:val="24"/>
          <w:szCs w:val="24"/>
          <w:highlight w:val="none"/>
        </w:rPr>
        <w:t>）其他交办临时性任务。</w:t>
      </w:r>
    </w:p>
    <w:p w14:paraId="28079517">
      <w:pPr>
        <w:keepNext w:val="0"/>
        <w:keepLines w:val="0"/>
        <w:pageBreakBefore w:val="0"/>
        <w:widowControl w:val="0"/>
        <w:wordWrap/>
        <w:topLinePunct w:val="0"/>
        <w:autoSpaceDE/>
        <w:autoSpaceDN/>
        <w:bidi w:val="0"/>
        <w:adjustRightInd/>
        <w:snapToGrid/>
        <w:spacing w:line="420" w:lineRule="exact"/>
        <w:ind w:firstLine="480" w:firstLineChars="200"/>
        <w:textAlignment w:val="baseline"/>
        <w:rPr>
          <w:rFonts w:hint="eastAsia" w:ascii="宋体" w:hAnsi="宋体" w:cs="宋体"/>
          <w:iCs/>
          <w:sz w:val="24"/>
          <w:szCs w:val="24"/>
          <w:highlight w:val="none"/>
        </w:rPr>
      </w:pPr>
      <w:r>
        <w:rPr>
          <w:rFonts w:hint="eastAsia" w:ascii="宋体" w:hAnsi="宋体" w:cs="宋体"/>
          <w:iCs/>
          <w:sz w:val="24"/>
          <w:szCs w:val="24"/>
          <w:highlight w:val="none"/>
        </w:rPr>
        <w:t>（</w:t>
      </w:r>
      <w:r>
        <w:rPr>
          <w:rFonts w:hint="eastAsia" w:ascii="宋体" w:hAnsi="宋体" w:cs="宋体"/>
          <w:iCs/>
          <w:sz w:val="24"/>
          <w:szCs w:val="24"/>
          <w:highlight w:val="none"/>
          <w:lang w:val="en-US" w:eastAsia="zh-CN"/>
        </w:rPr>
        <w:t>6</w:t>
      </w:r>
      <w:r>
        <w:rPr>
          <w:rFonts w:hint="eastAsia" w:ascii="宋体" w:hAnsi="宋体" w:cs="宋体"/>
          <w:iCs/>
          <w:sz w:val="24"/>
          <w:szCs w:val="24"/>
          <w:highlight w:val="none"/>
        </w:rPr>
        <w:t>）到服务期满提交一份工作总结报告，含相关的工作成果附件。</w:t>
      </w:r>
    </w:p>
    <w:p w14:paraId="1D7169CC">
      <w:pPr>
        <w:keepNext w:val="0"/>
        <w:keepLines w:val="0"/>
        <w:pageBreakBefore w:val="0"/>
        <w:widowControl w:val="0"/>
        <w:wordWrap/>
        <w:topLinePunct w:val="0"/>
        <w:autoSpaceDE/>
        <w:autoSpaceDN/>
        <w:bidi w:val="0"/>
        <w:adjustRightInd/>
        <w:snapToGrid/>
        <w:spacing w:line="420" w:lineRule="exact"/>
        <w:ind w:firstLine="480" w:firstLineChars="200"/>
        <w:textAlignment w:val="baseline"/>
        <w:rPr>
          <w:rFonts w:hint="eastAsia" w:ascii="宋体" w:hAnsi="宋体" w:cs="宋体"/>
          <w:iCs/>
          <w:sz w:val="24"/>
          <w:szCs w:val="24"/>
          <w:highlight w:val="none"/>
        </w:rPr>
      </w:pPr>
      <w:r>
        <w:rPr>
          <w:rFonts w:hint="eastAsia" w:ascii="宋体" w:hAnsi="宋体" w:cs="宋体"/>
          <w:iCs/>
          <w:sz w:val="24"/>
          <w:szCs w:val="24"/>
          <w:highlight w:val="none"/>
        </w:rPr>
        <w:t>2.</w:t>
      </w:r>
      <w:r>
        <w:rPr>
          <w:rFonts w:hint="eastAsia" w:ascii="宋体" w:hAnsi="宋体" w:cs="宋体"/>
          <w:iCs/>
          <w:sz w:val="24"/>
          <w:szCs w:val="24"/>
          <w:highlight w:val="none"/>
          <w:lang w:val="en-US" w:eastAsia="zh-CN"/>
        </w:rPr>
        <w:t>工作</w:t>
      </w:r>
      <w:r>
        <w:rPr>
          <w:rFonts w:hint="eastAsia" w:ascii="宋体" w:hAnsi="宋体" w:cs="宋体"/>
          <w:iCs/>
          <w:sz w:val="24"/>
          <w:szCs w:val="24"/>
          <w:highlight w:val="none"/>
        </w:rPr>
        <w:t>要求（闭环式流程管理）：</w:t>
      </w:r>
    </w:p>
    <w:p w14:paraId="634A184A">
      <w:pPr>
        <w:keepNext w:val="0"/>
        <w:keepLines w:val="0"/>
        <w:pageBreakBefore w:val="0"/>
        <w:widowControl w:val="0"/>
        <w:wordWrap/>
        <w:topLinePunct w:val="0"/>
        <w:autoSpaceDE/>
        <w:autoSpaceDN/>
        <w:bidi w:val="0"/>
        <w:adjustRightInd/>
        <w:snapToGrid/>
        <w:spacing w:line="420" w:lineRule="exact"/>
        <w:ind w:firstLine="480" w:firstLineChars="200"/>
        <w:textAlignment w:val="baseline"/>
        <w:rPr>
          <w:rFonts w:hint="eastAsia" w:ascii="宋体" w:hAnsi="宋体" w:cs="宋体"/>
          <w:iCs/>
          <w:color w:val="auto"/>
          <w:sz w:val="24"/>
          <w:szCs w:val="24"/>
          <w:highlight w:val="none"/>
        </w:rPr>
      </w:pPr>
      <w:r>
        <w:rPr>
          <w:rFonts w:hint="eastAsia" w:ascii="宋体" w:hAnsi="宋体" w:cs="宋体"/>
          <w:iCs/>
          <w:color w:val="auto"/>
          <w:sz w:val="24"/>
          <w:szCs w:val="24"/>
          <w:highlight w:val="none"/>
        </w:rPr>
        <w:t>（1）制定方案。在</w:t>
      </w:r>
      <w:r>
        <w:rPr>
          <w:rFonts w:hint="eastAsia" w:ascii="宋体" w:hAnsi="宋体" w:cs="宋体"/>
          <w:iCs/>
          <w:color w:val="auto"/>
          <w:sz w:val="24"/>
          <w:szCs w:val="24"/>
          <w:highlight w:val="none"/>
          <w:lang w:val="en-US" w:eastAsia="zh-CN"/>
        </w:rPr>
        <w:t>提供安全技术服务</w:t>
      </w:r>
      <w:r>
        <w:rPr>
          <w:rFonts w:hint="eastAsia" w:ascii="宋体" w:hAnsi="宋体" w:cs="宋体"/>
          <w:iCs/>
          <w:color w:val="auto"/>
          <w:sz w:val="24"/>
          <w:szCs w:val="24"/>
          <w:highlight w:val="none"/>
        </w:rPr>
        <w:t>前应提前制订详细的</w:t>
      </w:r>
      <w:r>
        <w:rPr>
          <w:rFonts w:hint="eastAsia" w:ascii="宋体" w:hAnsi="宋体" w:cs="宋体"/>
          <w:iCs/>
          <w:color w:val="auto"/>
          <w:sz w:val="24"/>
          <w:szCs w:val="24"/>
          <w:highlight w:val="none"/>
          <w:lang w:val="en-US" w:eastAsia="zh-CN"/>
        </w:rPr>
        <w:t>工作</w:t>
      </w:r>
      <w:r>
        <w:rPr>
          <w:rFonts w:hint="eastAsia" w:ascii="宋体" w:hAnsi="宋体" w:cs="宋体"/>
          <w:iCs/>
          <w:color w:val="auto"/>
          <w:sz w:val="24"/>
          <w:szCs w:val="24"/>
          <w:highlight w:val="none"/>
        </w:rPr>
        <w:t>计划，包括</w:t>
      </w:r>
      <w:r>
        <w:rPr>
          <w:rFonts w:hint="eastAsia" w:ascii="宋体" w:hAnsi="宋体" w:cs="宋体"/>
          <w:iCs/>
          <w:color w:val="auto"/>
          <w:sz w:val="24"/>
          <w:szCs w:val="24"/>
          <w:highlight w:val="none"/>
          <w:lang w:val="en-US" w:eastAsia="zh-CN"/>
        </w:rPr>
        <w:t>工作</w:t>
      </w:r>
      <w:r>
        <w:rPr>
          <w:rFonts w:hint="eastAsia" w:ascii="宋体" w:hAnsi="宋体" w:cs="宋体"/>
          <w:iCs/>
          <w:color w:val="auto"/>
          <w:sz w:val="24"/>
          <w:szCs w:val="24"/>
          <w:highlight w:val="none"/>
        </w:rPr>
        <w:t>组别、人员、时间、内容和标准，制定工作流程、</w:t>
      </w:r>
      <w:r>
        <w:rPr>
          <w:rFonts w:hint="eastAsia" w:ascii="宋体" w:hAnsi="宋体" w:cs="宋体"/>
          <w:iCs/>
          <w:color w:val="auto"/>
          <w:sz w:val="24"/>
          <w:szCs w:val="24"/>
          <w:highlight w:val="none"/>
          <w:lang w:val="en-US" w:eastAsia="zh-CN"/>
        </w:rPr>
        <w:t>工作记录</w:t>
      </w:r>
      <w:r>
        <w:rPr>
          <w:rFonts w:hint="eastAsia" w:ascii="宋体" w:hAnsi="宋体" w:cs="宋体"/>
          <w:iCs/>
          <w:color w:val="auto"/>
          <w:sz w:val="24"/>
          <w:szCs w:val="24"/>
          <w:highlight w:val="none"/>
        </w:rPr>
        <w:t>表等，建立健全</w:t>
      </w:r>
      <w:r>
        <w:rPr>
          <w:rFonts w:hint="eastAsia" w:ascii="宋体" w:hAnsi="宋体" w:cs="宋体"/>
          <w:iCs/>
          <w:color w:val="auto"/>
          <w:sz w:val="24"/>
          <w:szCs w:val="24"/>
          <w:highlight w:val="none"/>
          <w:lang w:val="en-US" w:eastAsia="zh-CN"/>
        </w:rPr>
        <w:t>工作</w:t>
      </w:r>
      <w:r>
        <w:rPr>
          <w:rFonts w:hint="eastAsia" w:ascii="宋体" w:hAnsi="宋体" w:cs="宋体"/>
          <w:iCs/>
          <w:color w:val="auto"/>
          <w:sz w:val="24"/>
          <w:szCs w:val="24"/>
          <w:highlight w:val="none"/>
        </w:rPr>
        <w:t>责任制和</w:t>
      </w:r>
      <w:r>
        <w:rPr>
          <w:rFonts w:hint="eastAsia" w:ascii="宋体" w:hAnsi="宋体" w:cs="宋体"/>
          <w:iCs/>
          <w:color w:val="auto"/>
          <w:sz w:val="24"/>
          <w:szCs w:val="24"/>
          <w:highlight w:val="none"/>
          <w:lang w:val="en-US" w:eastAsia="zh-CN"/>
        </w:rPr>
        <w:t>工作</w:t>
      </w:r>
      <w:r>
        <w:rPr>
          <w:rFonts w:hint="eastAsia" w:ascii="宋体" w:hAnsi="宋体" w:cs="宋体"/>
          <w:iCs/>
          <w:color w:val="auto"/>
          <w:sz w:val="24"/>
          <w:szCs w:val="24"/>
          <w:highlight w:val="none"/>
        </w:rPr>
        <w:t>过程质量控制程序，根据楼层位置、特性等合理安排服务进程。</w:t>
      </w:r>
      <w:r>
        <w:rPr>
          <w:rFonts w:hint="eastAsia" w:ascii="宋体" w:hAnsi="宋体" w:cs="宋体"/>
          <w:iCs/>
          <w:color w:val="auto"/>
          <w:sz w:val="24"/>
          <w:szCs w:val="24"/>
          <w:highlight w:val="none"/>
          <w:lang w:val="en-US" w:eastAsia="zh-CN"/>
        </w:rPr>
        <w:t>工作</w:t>
      </w:r>
      <w:r>
        <w:rPr>
          <w:rFonts w:hint="eastAsia" w:ascii="宋体" w:hAnsi="宋体" w:cs="宋体"/>
          <w:iCs/>
          <w:color w:val="auto"/>
          <w:sz w:val="24"/>
          <w:szCs w:val="24"/>
          <w:highlight w:val="none"/>
        </w:rPr>
        <w:t>计划需报</w:t>
      </w:r>
      <w:r>
        <w:rPr>
          <w:rFonts w:hint="eastAsia" w:ascii="宋体" w:hAnsi="宋体" w:cs="宋体"/>
          <w:iCs/>
          <w:color w:val="auto"/>
          <w:sz w:val="24"/>
          <w:szCs w:val="24"/>
          <w:highlight w:val="none"/>
          <w:lang w:val="en-US" w:eastAsia="zh-CN"/>
        </w:rPr>
        <w:t>相关部门</w:t>
      </w:r>
      <w:r>
        <w:rPr>
          <w:rFonts w:hint="eastAsia" w:ascii="宋体" w:hAnsi="宋体" w:cs="宋体"/>
          <w:iCs/>
          <w:color w:val="auto"/>
          <w:sz w:val="24"/>
          <w:szCs w:val="24"/>
          <w:highlight w:val="none"/>
        </w:rPr>
        <w:t>批准后，方可组织实施。</w:t>
      </w:r>
    </w:p>
    <w:p w14:paraId="5B3D76FC">
      <w:pPr>
        <w:keepNext w:val="0"/>
        <w:keepLines w:val="0"/>
        <w:pageBreakBefore w:val="0"/>
        <w:widowControl w:val="0"/>
        <w:wordWrap/>
        <w:topLinePunct w:val="0"/>
        <w:autoSpaceDE/>
        <w:autoSpaceDN/>
        <w:bidi w:val="0"/>
        <w:adjustRightInd/>
        <w:snapToGrid/>
        <w:spacing w:line="420" w:lineRule="exact"/>
        <w:ind w:firstLine="480" w:firstLineChars="200"/>
        <w:textAlignment w:val="baseline"/>
        <w:rPr>
          <w:rFonts w:hint="eastAsia" w:ascii="宋体" w:hAnsi="宋体" w:cs="宋体"/>
          <w:iCs/>
          <w:color w:val="auto"/>
          <w:sz w:val="24"/>
          <w:szCs w:val="24"/>
          <w:highlight w:val="none"/>
        </w:rPr>
      </w:pPr>
      <w:r>
        <w:rPr>
          <w:rFonts w:hint="eastAsia" w:ascii="宋体" w:hAnsi="宋体" w:cs="宋体"/>
          <w:iCs/>
          <w:color w:val="auto"/>
          <w:sz w:val="24"/>
          <w:szCs w:val="24"/>
          <w:highlight w:val="none"/>
        </w:rPr>
        <w:t>（2）</w:t>
      </w:r>
      <w:r>
        <w:rPr>
          <w:rFonts w:hint="eastAsia" w:ascii="宋体" w:hAnsi="宋体" w:cs="宋体"/>
          <w:iCs/>
          <w:color w:val="auto"/>
          <w:sz w:val="24"/>
          <w:szCs w:val="24"/>
          <w:highlight w:val="none"/>
          <w:lang w:val="en-US" w:eastAsia="zh-CN"/>
        </w:rPr>
        <w:t>工作开展</w:t>
      </w:r>
      <w:r>
        <w:rPr>
          <w:rFonts w:hint="eastAsia" w:ascii="宋体" w:hAnsi="宋体" w:cs="宋体"/>
          <w:iCs/>
          <w:color w:val="auto"/>
          <w:sz w:val="24"/>
          <w:szCs w:val="24"/>
          <w:highlight w:val="none"/>
        </w:rPr>
        <w:t>。服务外包机构对重点单位开展</w:t>
      </w:r>
      <w:r>
        <w:rPr>
          <w:rFonts w:hint="eastAsia" w:ascii="宋体" w:hAnsi="宋体" w:cs="宋体"/>
          <w:iCs/>
          <w:color w:val="auto"/>
          <w:sz w:val="24"/>
          <w:szCs w:val="24"/>
          <w:highlight w:val="none"/>
          <w:lang w:val="en-US" w:eastAsia="zh-CN"/>
        </w:rPr>
        <w:t>的</w:t>
      </w:r>
      <w:r>
        <w:rPr>
          <w:rFonts w:hint="eastAsia" w:ascii="宋体" w:hAnsi="宋体" w:cs="宋体"/>
          <w:iCs/>
          <w:color w:val="auto"/>
          <w:sz w:val="24"/>
          <w:szCs w:val="24"/>
          <w:highlight w:val="none"/>
        </w:rPr>
        <w:t>安全</w:t>
      </w:r>
      <w:r>
        <w:rPr>
          <w:rFonts w:hint="eastAsia" w:ascii="宋体" w:hAnsi="宋体" w:cs="宋体"/>
          <w:iCs/>
          <w:color w:val="auto"/>
          <w:sz w:val="24"/>
          <w:szCs w:val="24"/>
          <w:highlight w:val="none"/>
          <w:lang w:val="en-US" w:eastAsia="zh-CN"/>
        </w:rPr>
        <w:t>技术服务</w:t>
      </w:r>
      <w:r>
        <w:rPr>
          <w:rFonts w:hint="eastAsia" w:ascii="宋体" w:hAnsi="宋体" w:cs="宋体"/>
          <w:iCs/>
          <w:color w:val="auto"/>
          <w:sz w:val="24"/>
          <w:szCs w:val="24"/>
          <w:highlight w:val="none"/>
        </w:rPr>
        <w:t>，</w:t>
      </w:r>
      <w:r>
        <w:rPr>
          <w:rFonts w:hint="eastAsia" w:ascii="宋体" w:hAnsi="宋体" w:cs="宋体"/>
          <w:iCs/>
          <w:color w:val="auto"/>
          <w:sz w:val="24"/>
          <w:szCs w:val="24"/>
          <w:highlight w:val="none"/>
          <w:lang w:val="en-US" w:eastAsia="zh-CN"/>
        </w:rPr>
        <w:t>应当</w:t>
      </w:r>
      <w:r>
        <w:rPr>
          <w:rFonts w:hint="eastAsia" w:ascii="宋体" w:hAnsi="宋体" w:cs="宋体"/>
          <w:iCs/>
          <w:color w:val="auto"/>
          <w:sz w:val="24"/>
          <w:szCs w:val="24"/>
          <w:highlight w:val="none"/>
        </w:rPr>
        <w:t>至少配备</w:t>
      </w:r>
      <w:r>
        <w:rPr>
          <w:rFonts w:hint="eastAsia" w:ascii="宋体" w:hAnsi="宋体" w:cs="宋体"/>
          <w:iCs/>
          <w:color w:val="auto"/>
          <w:sz w:val="24"/>
          <w:szCs w:val="24"/>
          <w:highlight w:val="none"/>
          <w:lang w:val="en-US" w:eastAsia="zh-CN"/>
        </w:rPr>
        <w:t>10</w:t>
      </w:r>
      <w:r>
        <w:rPr>
          <w:rFonts w:hint="eastAsia" w:ascii="宋体" w:hAnsi="宋体" w:cs="宋体"/>
          <w:iCs/>
          <w:color w:val="auto"/>
          <w:sz w:val="24"/>
          <w:szCs w:val="24"/>
          <w:highlight w:val="none"/>
        </w:rPr>
        <w:t>名消防安全专家</w:t>
      </w:r>
      <w:r>
        <w:rPr>
          <w:rFonts w:hint="eastAsia" w:ascii="宋体" w:hAnsi="宋体" w:cs="宋体"/>
          <w:iCs/>
          <w:color w:val="auto"/>
          <w:sz w:val="24"/>
          <w:szCs w:val="24"/>
          <w:highlight w:val="none"/>
          <w:lang w:eastAsia="zh-CN"/>
        </w:rPr>
        <w:t>（</w:t>
      </w:r>
      <w:r>
        <w:rPr>
          <w:rFonts w:hint="eastAsia" w:ascii="宋体" w:hAnsi="宋体" w:cs="宋体"/>
          <w:iCs/>
          <w:color w:val="auto"/>
          <w:sz w:val="24"/>
          <w:szCs w:val="24"/>
          <w:highlight w:val="none"/>
          <w:lang w:val="en-US" w:eastAsia="zh-CN"/>
        </w:rPr>
        <w:t>南北街道各5人</w:t>
      </w:r>
      <w:r>
        <w:rPr>
          <w:rFonts w:hint="eastAsia" w:ascii="宋体" w:hAnsi="宋体" w:cs="宋体"/>
          <w:iCs/>
          <w:color w:val="auto"/>
          <w:sz w:val="24"/>
          <w:szCs w:val="24"/>
          <w:highlight w:val="none"/>
          <w:lang w:eastAsia="zh-CN"/>
        </w:rPr>
        <w:t>）</w:t>
      </w:r>
      <w:r>
        <w:rPr>
          <w:rFonts w:hint="eastAsia" w:ascii="宋体" w:hAnsi="宋体" w:cs="宋体"/>
          <w:iCs/>
          <w:color w:val="auto"/>
          <w:sz w:val="24"/>
          <w:szCs w:val="24"/>
          <w:highlight w:val="none"/>
        </w:rPr>
        <w:t>，并满足行业安全专业技术要求。消防安全专家根据</w:t>
      </w:r>
      <w:r>
        <w:rPr>
          <w:rFonts w:hint="eastAsia" w:ascii="宋体" w:hAnsi="宋体" w:cs="宋体"/>
          <w:iCs/>
          <w:color w:val="auto"/>
          <w:sz w:val="24"/>
          <w:szCs w:val="24"/>
          <w:highlight w:val="none"/>
          <w:lang w:val="en-US" w:eastAsia="zh-CN"/>
        </w:rPr>
        <w:t>辖区</w:t>
      </w:r>
      <w:r>
        <w:rPr>
          <w:rFonts w:hint="eastAsia" w:ascii="宋体" w:hAnsi="宋体" w:cs="宋体"/>
          <w:iCs/>
          <w:color w:val="auto"/>
          <w:sz w:val="24"/>
          <w:szCs w:val="24"/>
          <w:highlight w:val="none"/>
        </w:rPr>
        <w:t>属性等情况</w:t>
      </w:r>
      <w:r>
        <w:rPr>
          <w:rFonts w:hint="eastAsia" w:ascii="宋体" w:hAnsi="宋体" w:cs="宋体"/>
          <w:iCs/>
          <w:color w:val="auto"/>
          <w:sz w:val="24"/>
          <w:szCs w:val="24"/>
          <w:highlight w:val="none"/>
          <w:lang w:val="en-US" w:eastAsia="zh-CN"/>
        </w:rPr>
        <w:t>提供</w:t>
      </w:r>
      <w:r>
        <w:rPr>
          <w:rFonts w:hint="eastAsia" w:ascii="宋体" w:hAnsi="宋体" w:cs="宋体"/>
          <w:iCs/>
          <w:color w:val="auto"/>
          <w:sz w:val="24"/>
          <w:szCs w:val="24"/>
          <w:highlight w:val="none"/>
        </w:rPr>
        <w:t>全面</w:t>
      </w:r>
      <w:r>
        <w:rPr>
          <w:rFonts w:hint="eastAsia" w:ascii="宋体" w:hAnsi="宋体" w:cs="宋体"/>
          <w:iCs/>
          <w:color w:val="auto"/>
          <w:sz w:val="24"/>
          <w:szCs w:val="24"/>
          <w:highlight w:val="none"/>
          <w:lang w:val="en-US" w:eastAsia="zh-CN"/>
        </w:rPr>
        <w:t>服务</w:t>
      </w:r>
      <w:r>
        <w:rPr>
          <w:rFonts w:hint="eastAsia" w:ascii="宋体" w:hAnsi="宋体" w:cs="宋体"/>
          <w:iCs/>
          <w:color w:val="auto"/>
          <w:sz w:val="24"/>
          <w:szCs w:val="24"/>
          <w:highlight w:val="none"/>
        </w:rPr>
        <w:t>，</w:t>
      </w:r>
      <w:r>
        <w:rPr>
          <w:rFonts w:hint="eastAsia" w:ascii="宋体" w:hAnsi="宋体" w:cs="宋体"/>
          <w:iCs/>
          <w:color w:val="auto"/>
          <w:sz w:val="24"/>
          <w:szCs w:val="24"/>
          <w:highlight w:val="none"/>
          <w:lang w:val="en-US" w:eastAsia="zh-CN"/>
        </w:rPr>
        <w:t>通过服务</w:t>
      </w:r>
      <w:r>
        <w:rPr>
          <w:rFonts w:hint="eastAsia" w:ascii="宋体" w:hAnsi="宋体" w:cs="宋体"/>
          <w:iCs/>
          <w:color w:val="auto"/>
          <w:sz w:val="24"/>
          <w:szCs w:val="24"/>
          <w:highlight w:val="none"/>
        </w:rPr>
        <w:t>内容</w:t>
      </w:r>
      <w:r>
        <w:rPr>
          <w:rFonts w:hint="eastAsia" w:ascii="宋体" w:hAnsi="宋体" w:cs="宋体"/>
          <w:iCs/>
          <w:color w:val="auto"/>
          <w:sz w:val="24"/>
          <w:szCs w:val="24"/>
          <w:highlight w:val="none"/>
          <w:lang w:val="en-US" w:eastAsia="zh-CN"/>
        </w:rPr>
        <w:t>使得有关检查对象符合执法部门</w:t>
      </w:r>
      <w:r>
        <w:rPr>
          <w:rFonts w:hint="eastAsia" w:ascii="宋体" w:hAnsi="宋体" w:cs="宋体"/>
          <w:iCs/>
          <w:color w:val="auto"/>
          <w:sz w:val="24"/>
          <w:szCs w:val="24"/>
          <w:highlight w:val="none"/>
        </w:rPr>
        <w:t>检查标准。</w:t>
      </w:r>
    </w:p>
    <w:p w14:paraId="4B573AA4">
      <w:pPr>
        <w:keepNext w:val="0"/>
        <w:keepLines w:val="0"/>
        <w:pageBreakBefore w:val="0"/>
        <w:widowControl w:val="0"/>
        <w:wordWrap/>
        <w:topLinePunct w:val="0"/>
        <w:autoSpaceDE/>
        <w:autoSpaceDN/>
        <w:bidi w:val="0"/>
        <w:adjustRightInd/>
        <w:snapToGrid/>
        <w:spacing w:line="420" w:lineRule="exact"/>
        <w:ind w:firstLine="480" w:firstLineChars="200"/>
        <w:textAlignment w:val="baseline"/>
        <w:rPr>
          <w:rFonts w:hint="eastAsia" w:ascii="宋体" w:hAnsi="宋体" w:cs="宋体"/>
          <w:iCs/>
          <w:color w:val="auto"/>
          <w:sz w:val="24"/>
          <w:szCs w:val="24"/>
          <w:highlight w:val="none"/>
        </w:rPr>
      </w:pPr>
      <w:r>
        <w:rPr>
          <w:rFonts w:hint="eastAsia" w:ascii="宋体" w:hAnsi="宋体" w:cs="宋体"/>
          <w:iCs/>
          <w:color w:val="auto"/>
          <w:sz w:val="24"/>
          <w:szCs w:val="24"/>
          <w:highlight w:val="none"/>
        </w:rPr>
        <w:t>（3）结果确认。对</w:t>
      </w:r>
      <w:r>
        <w:rPr>
          <w:rFonts w:hint="eastAsia" w:ascii="宋体" w:hAnsi="宋体" w:cs="宋体"/>
          <w:iCs/>
          <w:color w:val="auto"/>
          <w:sz w:val="24"/>
          <w:szCs w:val="24"/>
          <w:highlight w:val="none"/>
          <w:lang w:val="en-US" w:eastAsia="zh-CN"/>
        </w:rPr>
        <w:t>协助</w:t>
      </w:r>
      <w:r>
        <w:rPr>
          <w:rFonts w:hint="eastAsia" w:ascii="宋体" w:hAnsi="宋体" w:cs="宋体"/>
          <w:iCs/>
          <w:color w:val="auto"/>
          <w:sz w:val="24"/>
          <w:szCs w:val="24"/>
          <w:highlight w:val="none"/>
        </w:rPr>
        <w:t>检查中发现的问题和隐患应详细记录，提出整改建议并汇总形成交接表（一式</w:t>
      </w:r>
      <w:r>
        <w:rPr>
          <w:rFonts w:hint="eastAsia" w:ascii="宋体" w:hAnsi="宋体" w:cs="宋体"/>
          <w:iCs/>
          <w:color w:val="auto"/>
          <w:sz w:val="24"/>
          <w:szCs w:val="24"/>
          <w:highlight w:val="none"/>
          <w:lang w:val="en-US" w:eastAsia="zh-CN"/>
        </w:rPr>
        <w:t>两</w:t>
      </w:r>
      <w:r>
        <w:rPr>
          <w:rFonts w:hint="eastAsia" w:ascii="宋体" w:hAnsi="宋体" w:cs="宋体"/>
          <w:iCs/>
          <w:color w:val="auto"/>
          <w:sz w:val="24"/>
          <w:szCs w:val="24"/>
          <w:highlight w:val="none"/>
        </w:rPr>
        <w:t>份）</w:t>
      </w:r>
      <w:r>
        <w:rPr>
          <w:rFonts w:hint="eastAsia" w:ascii="宋体" w:hAnsi="宋体" w:cs="宋体"/>
          <w:iCs/>
          <w:color w:val="auto"/>
          <w:sz w:val="24"/>
          <w:szCs w:val="24"/>
          <w:highlight w:val="none"/>
          <w:lang w:val="en-US" w:eastAsia="zh-CN"/>
        </w:rPr>
        <w:t>服务</w:t>
      </w:r>
      <w:r>
        <w:rPr>
          <w:rFonts w:hint="eastAsia" w:ascii="宋体" w:hAnsi="宋体" w:cs="宋体"/>
          <w:iCs/>
          <w:color w:val="auto"/>
          <w:sz w:val="24"/>
          <w:szCs w:val="24"/>
          <w:highlight w:val="none"/>
        </w:rPr>
        <w:t xml:space="preserve">专家、 </w:t>
      </w:r>
      <w:r>
        <w:rPr>
          <w:rFonts w:hint="eastAsia" w:ascii="宋体" w:hAnsi="宋体" w:cs="宋体"/>
          <w:iCs/>
          <w:color w:val="auto"/>
          <w:sz w:val="24"/>
          <w:szCs w:val="24"/>
          <w:highlight w:val="none"/>
          <w:lang w:eastAsia="zh-CN"/>
        </w:rPr>
        <w:t>采购人</w:t>
      </w:r>
      <w:r>
        <w:rPr>
          <w:rFonts w:hint="eastAsia" w:ascii="宋体" w:hAnsi="宋体" w:cs="宋体"/>
          <w:iCs/>
          <w:color w:val="auto"/>
          <w:sz w:val="24"/>
          <w:szCs w:val="24"/>
          <w:highlight w:val="none"/>
        </w:rPr>
        <w:t>相关负责人签字确认。</w:t>
      </w:r>
    </w:p>
    <w:p w14:paraId="5D5D2B1F">
      <w:pPr>
        <w:keepNext w:val="0"/>
        <w:keepLines w:val="0"/>
        <w:pageBreakBefore w:val="0"/>
        <w:widowControl w:val="0"/>
        <w:wordWrap/>
        <w:topLinePunct w:val="0"/>
        <w:autoSpaceDE/>
        <w:autoSpaceDN/>
        <w:bidi w:val="0"/>
        <w:adjustRightInd/>
        <w:snapToGrid/>
        <w:spacing w:line="420" w:lineRule="exact"/>
        <w:ind w:firstLine="480" w:firstLineChars="200"/>
        <w:textAlignment w:val="baseline"/>
        <w:rPr>
          <w:rFonts w:hint="eastAsia" w:ascii="宋体" w:hAnsi="宋体" w:cs="宋体"/>
          <w:iCs/>
          <w:sz w:val="24"/>
          <w:szCs w:val="24"/>
          <w:highlight w:val="none"/>
        </w:rPr>
      </w:pPr>
      <w:r>
        <w:rPr>
          <w:rFonts w:hint="eastAsia" w:ascii="宋体" w:hAnsi="宋体" w:cs="宋体"/>
          <w:iCs/>
          <w:color w:val="auto"/>
          <w:sz w:val="24"/>
          <w:szCs w:val="24"/>
          <w:highlight w:val="none"/>
        </w:rPr>
        <w:t>（4）协助整改。根据被检查单位具体安全隐患情况，消防安全专家必须向被检查单位负责人阐明危害后果、</w:t>
      </w:r>
      <w:r>
        <w:rPr>
          <w:rFonts w:hint="eastAsia" w:ascii="宋体" w:hAnsi="宋体" w:cs="宋体"/>
          <w:iCs/>
          <w:color w:val="auto"/>
          <w:sz w:val="24"/>
          <w:szCs w:val="24"/>
          <w:highlight w:val="none"/>
          <w:lang w:val="en-US" w:eastAsia="zh-CN"/>
        </w:rPr>
        <w:t>解释</w:t>
      </w:r>
      <w:r>
        <w:rPr>
          <w:rFonts w:hint="eastAsia" w:ascii="宋体" w:hAnsi="宋体" w:cs="宋体"/>
          <w:iCs/>
          <w:color w:val="auto"/>
          <w:sz w:val="24"/>
          <w:szCs w:val="24"/>
          <w:highlight w:val="none"/>
        </w:rPr>
        <w:t>规定要求</w:t>
      </w:r>
      <w:r>
        <w:rPr>
          <w:rFonts w:hint="eastAsia" w:ascii="宋体" w:hAnsi="宋体" w:cs="宋体"/>
          <w:iCs/>
          <w:color w:val="auto"/>
          <w:sz w:val="24"/>
          <w:szCs w:val="24"/>
          <w:highlight w:val="none"/>
          <w:lang w:val="en-US" w:eastAsia="zh-CN"/>
        </w:rPr>
        <w:t>和</w:t>
      </w:r>
      <w:r>
        <w:rPr>
          <w:rFonts w:hint="eastAsia" w:ascii="宋体" w:hAnsi="宋体" w:cs="宋体"/>
          <w:iCs/>
          <w:color w:val="auto"/>
          <w:sz w:val="24"/>
          <w:szCs w:val="24"/>
          <w:highlight w:val="none"/>
        </w:rPr>
        <w:t>整改标准。</w:t>
      </w:r>
    </w:p>
    <w:p w14:paraId="3FAFF32E">
      <w:pPr>
        <w:keepNext w:val="0"/>
        <w:keepLines w:val="0"/>
        <w:pageBreakBefore w:val="0"/>
        <w:widowControl w:val="0"/>
        <w:wordWrap/>
        <w:topLinePunct w:val="0"/>
        <w:autoSpaceDE/>
        <w:autoSpaceDN/>
        <w:bidi w:val="0"/>
        <w:adjustRightInd/>
        <w:snapToGrid/>
        <w:spacing w:line="420" w:lineRule="exact"/>
        <w:ind w:firstLine="480" w:firstLineChars="200"/>
        <w:textAlignment w:val="baseline"/>
        <w:rPr>
          <w:rFonts w:hint="eastAsia" w:ascii="宋体" w:hAnsi="宋体" w:cs="宋体"/>
          <w:iCs/>
          <w:sz w:val="24"/>
          <w:szCs w:val="24"/>
          <w:highlight w:val="none"/>
        </w:rPr>
      </w:pPr>
      <w:r>
        <w:rPr>
          <w:rFonts w:hint="eastAsia" w:ascii="宋体" w:hAnsi="宋体" w:cs="宋体"/>
          <w:iCs/>
          <w:sz w:val="24"/>
          <w:szCs w:val="24"/>
          <w:highlight w:val="none"/>
        </w:rPr>
        <w:t>（5）跟踪</w:t>
      </w:r>
      <w:r>
        <w:rPr>
          <w:rFonts w:hint="eastAsia" w:ascii="宋体" w:hAnsi="宋体" w:cs="宋体"/>
          <w:iCs/>
          <w:sz w:val="24"/>
          <w:szCs w:val="24"/>
          <w:highlight w:val="none"/>
          <w:lang w:val="en-US" w:eastAsia="zh-CN"/>
        </w:rPr>
        <w:t>服务</w:t>
      </w:r>
      <w:r>
        <w:rPr>
          <w:rFonts w:hint="eastAsia" w:ascii="宋体" w:hAnsi="宋体" w:cs="宋体"/>
          <w:iCs/>
          <w:sz w:val="24"/>
          <w:szCs w:val="24"/>
          <w:highlight w:val="none"/>
        </w:rPr>
        <w:t>。应建立并落实被</w:t>
      </w:r>
      <w:r>
        <w:rPr>
          <w:rFonts w:hint="eastAsia" w:ascii="宋体" w:hAnsi="宋体" w:cs="宋体"/>
          <w:iCs/>
          <w:sz w:val="24"/>
          <w:szCs w:val="24"/>
          <w:highlight w:val="none"/>
          <w:lang w:val="en-US" w:eastAsia="zh-CN"/>
        </w:rPr>
        <w:t>服务对象</w:t>
      </w:r>
      <w:r>
        <w:rPr>
          <w:rFonts w:hint="eastAsia" w:ascii="宋体" w:hAnsi="宋体" w:cs="宋体"/>
          <w:iCs/>
          <w:sz w:val="24"/>
          <w:szCs w:val="24"/>
          <w:highlight w:val="none"/>
        </w:rPr>
        <w:t>安全隐患整改</w:t>
      </w:r>
      <w:r>
        <w:rPr>
          <w:rFonts w:hint="eastAsia" w:ascii="宋体" w:hAnsi="宋体" w:cs="宋体"/>
          <w:iCs/>
          <w:sz w:val="24"/>
          <w:szCs w:val="24"/>
          <w:highlight w:val="none"/>
          <w:lang w:val="en-US" w:eastAsia="zh-CN"/>
        </w:rPr>
        <w:t>跟踪服务</w:t>
      </w:r>
      <w:r>
        <w:rPr>
          <w:rFonts w:hint="eastAsia" w:ascii="宋体" w:hAnsi="宋体" w:cs="宋体"/>
          <w:iCs/>
          <w:sz w:val="24"/>
          <w:szCs w:val="24"/>
          <w:highlight w:val="none"/>
        </w:rPr>
        <w:t>制度。根据安全隐患危害程度等情况，对其整改过程中的技术咨询等问题，消防安全专家应予以指导、服务。对重大隐患整改过程中应实施每日跟踪</w:t>
      </w:r>
      <w:r>
        <w:rPr>
          <w:rFonts w:hint="eastAsia" w:ascii="宋体" w:hAnsi="宋体" w:cs="宋体"/>
          <w:iCs/>
          <w:sz w:val="24"/>
          <w:szCs w:val="24"/>
          <w:highlight w:val="none"/>
          <w:lang w:val="en-US" w:eastAsia="zh-CN"/>
        </w:rPr>
        <w:t>服务</w:t>
      </w:r>
      <w:r>
        <w:rPr>
          <w:rFonts w:hint="eastAsia" w:ascii="宋体" w:hAnsi="宋体" w:cs="宋体"/>
          <w:iCs/>
          <w:sz w:val="24"/>
          <w:szCs w:val="24"/>
          <w:highlight w:val="none"/>
        </w:rPr>
        <w:t>，以确保隐患整出成效。</w:t>
      </w:r>
    </w:p>
    <w:p w14:paraId="2CA4C3A3">
      <w:pPr>
        <w:keepNext w:val="0"/>
        <w:keepLines w:val="0"/>
        <w:pageBreakBefore w:val="0"/>
        <w:widowControl w:val="0"/>
        <w:wordWrap/>
        <w:topLinePunct w:val="0"/>
        <w:autoSpaceDE/>
        <w:autoSpaceDN/>
        <w:bidi w:val="0"/>
        <w:adjustRightInd/>
        <w:snapToGrid/>
        <w:spacing w:line="420" w:lineRule="exact"/>
        <w:ind w:firstLine="480" w:firstLineChars="200"/>
        <w:textAlignment w:val="baseline"/>
        <w:rPr>
          <w:rFonts w:hint="eastAsia" w:ascii="宋体" w:hAnsi="宋体" w:cs="宋体"/>
          <w:iCs/>
          <w:sz w:val="24"/>
          <w:szCs w:val="24"/>
          <w:highlight w:val="none"/>
        </w:rPr>
      </w:pPr>
      <w:r>
        <w:rPr>
          <w:rFonts w:hint="eastAsia" w:ascii="宋体" w:hAnsi="宋体" w:cs="宋体"/>
          <w:iCs/>
          <w:sz w:val="24"/>
          <w:szCs w:val="24"/>
          <w:highlight w:val="none"/>
        </w:rPr>
        <w:t>（6）</w:t>
      </w:r>
      <w:r>
        <w:rPr>
          <w:rFonts w:hint="eastAsia" w:ascii="宋体" w:hAnsi="宋体" w:cs="宋体"/>
          <w:iCs/>
          <w:sz w:val="24"/>
          <w:szCs w:val="24"/>
          <w:highlight w:val="none"/>
          <w:lang w:val="en-US" w:eastAsia="zh-CN"/>
        </w:rPr>
        <w:t>协助</w:t>
      </w:r>
      <w:r>
        <w:rPr>
          <w:rFonts w:hint="eastAsia" w:ascii="宋体" w:hAnsi="宋体" w:cs="宋体"/>
          <w:iCs/>
          <w:sz w:val="24"/>
          <w:szCs w:val="24"/>
          <w:highlight w:val="none"/>
        </w:rPr>
        <w:t>复查验收。</w:t>
      </w:r>
      <w:r>
        <w:rPr>
          <w:rFonts w:hint="eastAsia" w:ascii="宋体" w:hAnsi="宋体" w:cs="宋体"/>
          <w:iCs/>
          <w:sz w:val="24"/>
          <w:szCs w:val="24"/>
          <w:highlight w:val="none"/>
          <w:lang w:val="en-US" w:eastAsia="zh-CN"/>
        </w:rPr>
        <w:t>协助执法部门</w:t>
      </w:r>
      <w:r>
        <w:rPr>
          <w:rFonts w:hint="eastAsia" w:ascii="宋体" w:hAnsi="宋体" w:cs="宋体"/>
          <w:iCs/>
          <w:sz w:val="24"/>
          <w:szCs w:val="24"/>
          <w:highlight w:val="none"/>
        </w:rPr>
        <w:t>对安全隐患整改是否符合安全生产法律法规规章和技术标准规范、满足现实安全管理要求等情况进行验收评定，给出明确验收评定</w:t>
      </w:r>
      <w:r>
        <w:rPr>
          <w:rFonts w:hint="eastAsia" w:ascii="宋体" w:hAnsi="宋体" w:cs="宋体"/>
          <w:iCs/>
          <w:sz w:val="24"/>
          <w:szCs w:val="24"/>
          <w:highlight w:val="none"/>
          <w:lang w:val="en-US" w:eastAsia="zh-CN"/>
        </w:rPr>
        <w:t>建议</w:t>
      </w:r>
      <w:r>
        <w:rPr>
          <w:rFonts w:hint="eastAsia" w:ascii="宋体" w:hAnsi="宋体" w:cs="宋体"/>
          <w:iCs/>
          <w:sz w:val="24"/>
          <w:szCs w:val="24"/>
          <w:highlight w:val="none"/>
        </w:rPr>
        <w:t>及每月总结和工作评估意见。</w:t>
      </w:r>
    </w:p>
    <w:p w14:paraId="1B9485B2">
      <w:pPr>
        <w:keepNext w:val="0"/>
        <w:keepLines w:val="0"/>
        <w:pageBreakBefore w:val="0"/>
        <w:widowControl w:val="0"/>
        <w:wordWrap/>
        <w:topLinePunct w:val="0"/>
        <w:autoSpaceDE/>
        <w:autoSpaceDN/>
        <w:bidi w:val="0"/>
        <w:adjustRightInd/>
        <w:snapToGrid/>
        <w:spacing w:line="420" w:lineRule="exact"/>
        <w:ind w:firstLine="480" w:firstLineChars="200"/>
        <w:textAlignment w:val="baseline"/>
        <w:rPr>
          <w:rFonts w:hint="eastAsia" w:ascii="宋体" w:hAnsi="宋体" w:cs="宋体"/>
          <w:iCs/>
          <w:color w:val="auto"/>
          <w:sz w:val="24"/>
          <w:szCs w:val="24"/>
          <w:highlight w:val="none"/>
        </w:rPr>
      </w:pPr>
      <w:r>
        <w:rPr>
          <w:rFonts w:hint="eastAsia" w:ascii="宋体" w:hAnsi="宋体" w:cs="宋体"/>
          <w:iCs/>
          <w:color w:val="auto"/>
          <w:sz w:val="24"/>
          <w:szCs w:val="24"/>
          <w:highlight w:val="none"/>
        </w:rPr>
        <w:t>3.</w:t>
      </w:r>
      <w:r>
        <w:rPr>
          <w:rFonts w:hint="eastAsia" w:ascii="宋体" w:hAnsi="宋体" w:cs="宋体"/>
          <w:iCs/>
          <w:color w:val="auto"/>
          <w:sz w:val="24"/>
          <w:szCs w:val="24"/>
          <w:highlight w:val="none"/>
          <w:lang w:val="en-US" w:eastAsia="zh-CN"/>
        </w:rPr>
        <w:t>服务</w:t>
      </w:r>
      <w:r>
        <w:rPr>
          <w:rFonts w:hint="eastAsia" w:ascii="宋体" w:hAnsi="宋体" w:cs="宋体"/>
          <w:iCs/>
          <w:color w:val="auto"/>
          <w:sz w:val="24"/>
          <w:szCs w:val="24"/>
          <w:highlight w:val="none"/>
        </w:rPr>
        <w:t>频次：</w:t>
      </w:r>
      <w:r>
        <w:rPr>
          <w:rFonts w:hint="eastAsia" w:ascii="宋体" w:hAnsi="宋体" w:cs="宋体"/>
          <w:iCs/>
          <w:color w:val="auto"/>
          <w:sz w:val="24"/>
          <w:szCs w:val="24"/>
          <w:highlight w:val="none"/>
          <w:lang w:val="en-US" w:eastAsia="zh-CN"/>
        </w:rPr>
        <w:t>由有关执法部门确定</w:t>
      </w:r>
      <w:r>
        <w:rPr>
          <w:rFonts w:hint="eastAsia" w:ascii="宋体" w:hAnsi="宋体" w:cs="宋体"/>
          <w:iCs/>
          <w:color w:val="auto"/>
          <w:sz w:val="24"/>
          <w:szCs w:val="24"/>
          <w:highlight w:val="none"/>
        </w:rPr>
        <w:t>，在第三个月</w:t>
      </w:r>
      <w:r>
        <w:rPr>
          <w:rFonts w:hint="eastAsia" w:ascii="宋体" w:hAnsi="宋体" w:cs="宋体"/>
          <w:iCs/>
          <w:color w:val="auto"/>
          <w:sz w:val="24"/>
          <w:szCs w:val="24"/>
          <w:highlight w:val="none"/>
          <w:lang w:eastAsia="zh-CN"/>
        </w:rPr>
        <w:t>月底前</w:t>
      </w:r>
      <w:r>
        <w:rPr>
          <w:rFonts w:hint="eastAsia" w:ascii="宋体" w:hAnsi="宋体" w:cs="宋体"/>
          <w:iCs/>
          <w:color w:val="auto"/>
          <w:sz w:val="24"/>
          <w:szCs w:val="24"/>
          <w:highlight w:val="none"/>
          <w:lang w:val="en-US" w:eastAsia="zh-CN"/>
        </w:rPr>
        <w:t>协助</w:t>
      </w:r>
      <w:r>
        <w:rPr>
          <w:rFonts w:hint="eastAsia" w:ascii="宋体" w:hAnsi="宋体" w:cs="宋体"/>
          <w:iCs/>
          <w:color w:val="auto"/>
          <w:sz w:val="24"/>
          <w:szCs w:val="24"/>
          <w:highlight w:val="none"/>
        </w:rPr>
        <w:t>完成</w:t>
      </w:r>
      <w:r>
        <w:rPr>
          <w:rFonts w:hint="eastAsia" w:ascii="宋体" w:hAnsi="宋体" w:cs="宋体"/>
          <w:iCs/>
          <w:color w:val="auto"/>
          <w:sz w:val="24"/>
          <w:szCs w:val="24"/>
          <w:highlight w:val="none"/>
          <w:lang w:val="en-US" w:eastAsia="zh-CN"/>
        </w:rPr>
        <w:t>南北城区街道办</w:t>
      </w:r>
      <w:r>
        <w:rPr>
          <w:rFonts w:hint="eastAsia" w:ascii="宋体" w:hAnsi="宋体" w:cs="宋体"/>
          <w:iCs/>
          <w:color w:val="auto"/>
          <w:sz w:val="24"/>
          <w:szCs w:val="24"/>
          <w:highlight w:val="none"/>
        </w:rPr>
        <w:t>辖区内</w:t>
      </w:r>
      <w:r>
        <w:rPr>
          <w:rFonts w:hint="eastAsia" w:ascii="宋体" w:hAnsi="宋体" w:cs="宋体"/>
          <w:iCs/>
          <w:color w:val="auto"/>
          <w:sz w:val="24"/>
          <w:szCs w:val="24"/>
          <w:highlight w:val="none"/>
          <w:lang w:eastAsia="zh-CN"/>
        </w:rPr>
        <w:t>各类型区域</w:t>
      </w:r>
      <w:r>
        <w:rPr>
          <w:rFonts w:hint="eastAsia" w:ascii="宋体" w:hAnsi="宋体" w:cs="宋体"/>
          <w:iCs/>
          <w:color w:val="auto"/>
          <w:sz w:val="24"/>
          <w:szCs w:val="24"/>
          <w:highlight w:val="none"/>
        </w:rPr>
        <w:t>安全档案建设。</w:t>
      </w:r>
    </w:p>
    <w:p w14:paraId="1809A0E1">
      <w:pPr>
        <w:keepNext w:val="0"/>
        <w:keepLines w:val="0"/>
        <w:pageBreakBefore w:val="0"/>
        <w:widowControl w:val="0"/>
        <w:wordWrap/>
        <w:topLinePunct w:val="0"/>
        <w:autoSpaceDE/>
        <w:autoSpaceDN/>
        <w:bidi w:val="0"/>
        <w:adjustRightInd/>
        <w:snapToGrid/>
        <w:spacing w:line="420" w:lineRule="exact"/>
        <w:ind w:firstLine="482" w:firstLineChars="200"/>
        <w:textAlignment w:val="baseline"/>
        <w:rPr>
          <w:rFonts w:hint="eastAsia" w:ascii="宋体" w:hAnsi="宋体" w:cs="宋体"/>
          <w:b/>
          <w:bCs/>
          <w:iCs/>
          <w:sz w:val="24"/>
          <w:szCs w:val="24"/>
          <w:highlight w:val="none"/>
        </w:rPr>
      </w:pPr>
      <w:r>
        <w:rPr>
          <w:rFonts w:hint="eastAsia" w:ascii="宋体" w:hAnsi="宋体" w:cs="宋体"/>
          <w:b/>
          <w:bCs/>
          <w:iCs/>
          <w:sz w:val="24"/>
          <w:szCs w:val="24"/>
          <w:highlight w:val="none"/>
          <w:lang w:val="en-US" w:eastAsia="zh-CN"/>
        </w:rPr>
        <w:t>②</w:t>
      </w:r>
      <w:r>
        <w:rPr>
          <w:rFonts w:hint="eastAsia" w:ascii="宋体" w:hAnsi="宋体" w:cs="宋体"/>
          <w:b/>
          <w:bCs/>
          <w:iCs/>
          <w:sz w:val="24"/>
          <w:szCs w:val="24"/>
          <w:highlight w:val="none"/>
        </w:rPr>
        <w:t>档案建设：</w:t>
      </w:r>
    </w:p>
    <w:p w14:paraId="530F9F29">
      <w:pPr>
        <w:keepNext w:val="0"/>
        <w:keepLines w:val="0"/>
        <w:pageBreakBefore w:val="0"/>
        <w:widowControl w:val="0"/>
        <w:wordWrap/>
        <w:topLinePunct w:val="0"/>
        <w:autoSpaceDE/>
        <w:autoSpaceDN/>
        <w:bidi w:val="0"/>
        <w:adjustRightInd/>
        <w:snapToGrid/>
        <w:spacing w:line="420" w:lineRule="exact"/>
        <w:ind w:firstLine="480" w:firstLineChars="200"/>
        <w:textAlignment w:val="baseline"/>
        <w:rPr>
          <w:rFonts w:hint="eastAsia" w:ascii="宋体" w:hAnsi="宋体" w:cs="宋体"/>
          <w:iCs/>
          <w:sz w:val="24"/>
          <w:szCs w:val="24"/>
          <w:highlight w:val="none"/>
        </w:rPr>
      </w:pPr>
      <w:r>
        <w:rPr>
          <w:rFonts w:hint="eastAsia" w:ascii="宋体" w:hAnsi="宋体" w:cs="宋体"/>
          <w:iCs/>
          <w:sz w:val="24"/>
          <w:szCs w:val="24"/>
          <w:highlight w:val="none"/>
        </w:rPr>
        <w:t>1.</w:t>
      </w:r>
      <w:r>
        <w:rPr>
          <w:rFonts w:hint="eastAsia" w:ascii="宋体" w:hAnsi="宋体" w:cs="宋体"/>
          <w:iCs/>
          <w:sz w:val="24"/>
          <w:szCs w:val="24"/>
          <w:highlight w:val="none"/>
          <w:lang w:val="en-US" w:eastAsia="zh-CN"/>
        </w:rPr>
        <w:t>根据有关资料和现场情况，辅助执法部门</w:t>
      </w:r>
      <w:r>
        <w:rPr>
          <w:rFonts w:hint="eastAsia" w:ascii="宋体" w:hAnsi="宋体" w:cs="宋体"/>
          <w:iCs/>
          <w:sz w:val="24"/>
          <w:szCs w:val="24"/>
          <w:highlight w:val="none"/>
        </w:rPr>
        <w:t>对检查的单位</w:t>
      </w:r>
      <w:r>
        <w:rPr>
          <w:rFonts w:hint="eastAsia" w:ascii="宋体" w:hAnsi="宋体" w:cs="宋体"/>
          <w:iCs/>
          <w:sz w:val="24"/>
          <w:szCs w:val="24"/>
          <w:highlight w:val="none"/>
          <w:lang w:val="en-US" w:eastAsia="zh-CN"/>
        </w:rPr>
        <w:t>整理并</w:t>
      </w:r>
      <w:r>
        <w:rPr>
          <w:rFonts w:hint="eastAsia" w:ascii="宋体" w:hAnsi="宋体" w:cs="宋体"/>
          <w:iCs/>
          <w:sz w:val="24"/>
          <w:szCs w:val="24"/>
          <w:highlight w:val="none"/>
        </w:rPr>
        <w:t>建立档案，应包括单位基本情况、单位安全管理基本情况、安全监管情况、相关照片等资料，包括但不限于：</w:t>
      </w:r>
    </w:p>
    <w:p w14:paraId="24D3E6A2">
      <w:pPr>
        <w:keepNext w:val="0"/>
        <w:keepLines w:val="0"/>
        <w:pageBreakBefore w:val="0"/>
        <w:widowControl w:val="0"/>
        <w:wordWrap/>
        <w:topLinePunct w:val="0"/>
        <w:autoSpaceDE/>
        <w:autoSpaceDN/>
        <w:bidi w:val="0"/>
        <w:adjustRightInd/>
        <w:snapToGrid/>
        <w:spacing w:line="420" w:lineRule="exact"/>
        <w:ind w:firstLine="480" w:firstLineChars="200"/>
        <w:textAlignment w:val="baseline"/>
        <w:rPr>
          <w:rFonts w:hint="eastAsia" w:ascii="宋体" w:hAnsi="宋体" w:cs="宋体"/>
          <w:iCs/>
          <w:sz w:val="24"/>
          <w:szCs w:val="24"/>
          <w:highlight w:val="none"/>
        </w:rPr>
      </w:pPr>
      <w:r>
        <w:rPr>
          <w:rFonts w:hint="eastAsia" w:ascii="宋体" w:hAnsi="宋体" w:cs="宋体"/>
          <w:iCs/>
          <w:sz w:val="24"/>
          <w:szCs w:val="24"/>
          <w:highlight w:val="none"/>
        </w:rPr>
        <w:t>（1）建筑概况（基本信息表、消防设备设施清单等）</w:t>
      </w:r>
    </w:p>
    <w:p w14:paraId="541B802F">
      <w:pPr>
        <w:keepNext w:val="0"/>
        <w:keepLines w:val="0"/>
        <w:pageBreakBefore w:val="0"/>
        <w:widowControl w:val="0"/>
        <w:wordWrap/>
        <w:topLinePunct w:val="0"/>
        <w:autoSpaceDE/>
        <w:autoSpaceDN/>
        <w:bidi w:val="0"/>
        <w:adjustRightInd/>
        <w:snapToGrid/>
        <w:spacing w:line="420" w:lineRule="exact"/>
        <w:ind w:firstLine="480" w:firstLineChars="200"/>
        <w:textAlignment w:val="baseline"/>
        <w:rPr>
          <w:rFonts w:hint="eastAsia" w:ascii="宋体" w:hAnsi="宋体" w:cs="宋体"/>
          <w:iCs/>
          <w:sz w:val="24"/>
          <w:szCs w:val="24"/>
          <w:highlight w:val="none"/>
        </w:rPr>
      </w:pPr>
      <w:r>
        <w:rPr>
          <w:rFonts w:hint="eastAsia" w:ascii="宋体" w:hAnsi="宋体" w:cs="宋体"/>
          <w:iCs/>
          <w:sz w:val="24"/>
          <w:szCs w:val="24"/>
          <w:highlight w:val="none"/>
        </w:rPr>
        <w:t>（2）安全管理机构（消防安全生产管理机构成立文件、安全生产委员会构成与职责、安全生产管理部门与职责等）</w:t>
      </w:r>
    </w:p>
    <w:p w14:paraId="67FB5FF2">
      <w:pPr>
        <w:keepNext w:val="0"/>
        <w:keepLines w:val="0"/>
        <w:pageBreakBefore w:val="0"/>
        <w:widowControl w:val="0"/>
        <w:wordWrap/>
        <w:topLinePunct w:val="0"/>
        <w:autoSpaceDE/>
        <w:autoSpaceDN/>
        <w:bidi w:val="0"/>
        <w:adjustRightInd/>
        <w:snapToGrid/>
        <w:spacing w:line="420" w:lineRule="exact"/>
        <w:ind w:firstLine="480" w:firstLineChars="200"/>
        <w:textAlignment w:val="baseline"/>
        <w:rPr>
          <w:rFonts w:hint="eastAsia" w:ascii="宋体" w:hAnsi="宋体" w:cs="宋体"/>
          <w:iCs/>
          <w:sz w:val="24"/>
          <w:szCs w:val="24"/>
          <w:highlight w:val="none"/>
        </w:rPr>
      </w:pPr>
      <w:r>
        <w:rPr>
          <w:rFonts w:hint="eastAsia" w:ascii="宋体" w:hAnsi="宋体" w:cs="宋体"/>
          <w:iCs/>
          <w:sz w:val="24"/>
          <w:szCs w:val="24"/>
          <w:highlight w:val="none"/>
        </w:rPr>
        <w:t>（3）安全管理人员（安全负责人、管理人员证书、特种作业人员证书等）</w:t>
      </w:r>
    </w:p>
    <w:p w14:paraId="76DC56C7">
      <w:pPr>
        <w:keepNext w:val="0"/>
        <w:keepLines w:val="0"/>
        <w:pageBreakBefore w:val="0"/>
        <w:widowControl w:val="0"/>
        <w:wordWrap/>
        <w:topLinePunct w:val="0"/>
        <w:autoSpaceDE/>
        <w:autoSpaceDN/>
        <w:bidi w:val="0"/>
        <w:adjustRightInd/>
        <w:snapToGrid/>
        <w:spacing w:line="420" w:lineRule="exact"/>
        <w:ind w:firstLine="480" w:firstLineChars="200"/>
        <w:textAlignment w:val="baseline"/>
        <w:rPr>
          <w:rFonts w:hint="eastAsia" w:ascii="宋体" w:hAnsi="宋体" w:cs="宋体"/>
          <w:iCs/>
          <w:sz w:val="24"/>
          <w:szCs w:val="24"/>
          <w:highlight w:val="none"/>
        </w:rPr>
      </w:pPr>
      <w:r>
        <w:rPr>
          <w:rFonts w:hint="eastAsia" w:ascii="宋体" w:hAnsi="宋体" w:cs="宋体"/>
          <w:iCs/>
          <w:sz w:val="24"/>
          <w:szCs w:val="24"/>
          <w:highlight w:val="none"/>
        </w:rPr>
        <w:t>（4）安全生产投入（消防设备使用台账等）</w:t>
      </w:r>
    </w:p>
    <w:p w14:paraId="487496CC">
      <w:pPr>
        <w:keepNext w:val="0"/>
        <w:keepLines w:val="0"/>
        <w:pageBreakBefore w:val="0"/>
        <w:widowControl w:val="0"/>
        <w:wordWrap/>
        <w:topLinePunct w:val="0"/>
        <w:autoSpaceDE/>
        <w:autoSpaceDN/>
        <w:bidi w:val="0"/>
        <w:adjustRightInd/>
        <w:snapToGrid/>
        <w:spacing w:line="420" w:lineRule="exact"/>
        <w:ind w:firstLine="480" w:firstLineChars="200"/>
        <w:textAlignment w:val="baseline"/>
        <w:rPr>
          <w:rFonts w:hint="eastAsia" w:ascii="宋体" w:hAnsi="宋体" w:cs="宋体"/>
          <w:iCs/>
          <w:sz w:val="24"/>
          <w:szCs w:val="24"/>
          <w:highlight w:val="none"/>
        </w:rPr>
      </w:pPr>
      <w:r>
        <w:rPr>
          <w:rFonts w:hint="eastAsia" w:ascii="宋体" w:hAnsi="宋体" w:cs="宋体"/>
          <w:iCs/>
          <w:sz w:val="24"/>
          <w:szCs w:val="24"/>
          <w:highlight w:val="none"/>
        </w:rPr>
        <w:t>（5）教育培训(消防教育培训档案、消防教育培训相关课件资料电子版)</w:t>
      </w:r>
    </w:p>
    <w:p w14:paraId="12748355">
      <w:pPr>
        <w:keepNext w:val="0"/>
        <w:keepLines w:val="0"/>
        <w:pageBreakBefore w:val="0"/>
        <w:widowControl w:val="0"/>
        <w:wordWrap/>
        <w:topLinePunct w:val="0"/>
        <w:autoSpaceDE/>
        <w:autoSpaceDN/>
        <w:bidi w:val="0"/>
        <w:adjustRightInd/>
        <w:snapToGrid/>
        <w:spacing w:line="420" w:lineRule="exact"/>
        <w:ind w:firstLine="480" w:firstLineChars="200"/>
        <w:textAlignment w:val="baseline"/>
        <w:rPr>
          <w:rFonts w:hint="eastAsia" w:ascii="宋体" w:hAnsi="宋体" w:cs="宋体"/>
          <w:iCs/>
          <w:sz w:val="24"/>
          <w:szCs w:val="24"/>
          <w:highlight w:val="none"/>
        </w:rPr>
      </w:pPr>
      <w:r>
        <w:rPr>
          <w:rFonts w:hint="eastAsia" w:ascii="宋体" w:hAnsi="宋体" w:cs="宋体"/>
          <w:iCs/>
          <w:sz w:val="24"/>
          <w:szCs w:val="24"/>
          <w:highlight w:val="none"/>
        </w:rPr>
        <w:t>（6）管理制度（管理制度、操作规程清单、安全文化建设相关资料）</w:t>
      </w:r>
    </w:p>
    <w:p w14:paraId="370CCD87">
      <w:pPr>
        <w:keepNext w:val="0"/>
        <w:keepLines w:val="0"/>
        <w:pageBreakBefore w:val="0"/>
        <w:widowControl w:val="0"/>
        <w:wordWrap/>
        <w:topLinePunct w:val="0"/>
        <w:autoSpaceDE/>
        <w:autoSpaceDN/>
        <w:bidi w:val="0"/>
        <w:adjustRightInd/>
        <w:snapToGrid/>
        <w:spacing w:line="420" w:lineRule="exact"/>
        <w:ind w:firstLine="480" w:firstLineChars="200"/>
        <w:textAlignment w:val="baseline"/>
        <w:rPr>
          <w:rFonts w:hint="eastAsia" w:ascii="宋体" w:hAnsi="宋体" w:cs="宋体"/>
          <w:iCs/>
          <w:sz w:val="24"/>
          <w:szCs w:val="24"/>
          <w:highlight w:val="none"/>
        </w:rPr>
      </w:pPr>
      <w:r>
        <w:rPr>
          <w:rFonts w:hint="eastAsia" w:ascii="宋体" w:hAnsi="宋体" w:cs="宋体"/>
          <w:iCs/>
          <w:sz w:val="24"/>
          <w:szCs w:val="24"/>
          <w:highlight w:val="none"/>
        </w:rPr>
        <w:t>（7）应急管理（应急预案备案回执、应急预案清单、应急预案电子版、演练记录、应急物资设备设施清单）</w:t>
      </w:r>
    </w:p>
    <w:p w14:paraId="2634798F">
      <w:pPr>
        <w:keepNext w:val="0"/>
        <w:keepLines w:val="0"/>
        <w:pageBreakBefore w:val="0"/>
        <w:widowControl w:val="0"/>
        <w:wordWrap/>
        <w:topLinePunct w:val="0"/>
        <w:autoSpaceDE/>
        <w:autoSpaceDN/>
        <w:bidi w:val="0"/>
        <w:adjustRightInd/>
        <w:snapToGrid/>
        <w:spacing w:line="420" w:lineRule="exact"/>
        <w:ind w:firstLine="480" w:firstLineChars="200"/>
        <w:textAlignment w:val="baseline"/>
        <w:rPr>
          <w:rFonts w:hint="eastAsia" w:ascii="宋体" w:hAnsi="宋体" w:cs="宋体"/>
          <w:iCs/>
          <w:sz w:val="24"/>
          <w:szCs w:val="24"/>
          <w:highlight w:val="none"/>
        </w:rPr>
      </w:pPr>
      <w:r>
        <w:rPr>
          <w:rFonts w:hint="eastAsia" w:ascii="宋体" w:hAnsi="宋体" w:cs="宋体"/>
          <w:iCs/>
          <w:sz w:val="24"/>
          <w:szCs w:val="24"/>
          <w:highlight w:val="none"/>
        </w:rPr>
        <w:t>（8）风险管控体系（作业岗位清单、风险点台账、危险源台账、安全生产风险点名册、风险点分类分级统计表）</w:t>
      </w:r>
    </w:p>
    <w:p w14:paraId="050CEB2E">
      <w:pPr>
        <w:keepNext w:val="0"/>
        <w:keepLines w:val="0"/>
        <w:pageBreakBefore w:val="0"/>
        <w:widowControl w:val="0"/>
        <w:wordWrap/>
        <w:topLinePunct w:val="0"/>
        <w:autoSpaceDE/>
        <w:autoSpaceDN/>
        <w:bidi w:val="0"/>
        <w:adjustRightInd/>
        <w:snapToGrid/>
        <w:spacing w:line="420" w:lineRule="exact"/>
        <w:ind w:firstLine="480" w:firstLineChars="200"/>
        <w:textAlignment w:val="baseline"/>
        <w:rPr>
          <w:rFonts w:hint="eastAsia" w:ascii="宋体" w:hAnsi="宋体" w:cs="宋体"/>
          <w:iCs/>
          <w:sz w:val="24"/>
          <w:szCs w:val="24"/>
          <w:highlight w:val="yellow"/>
        </w:rPr>
      </w:pPr>
      <w:r>
        <w:rPr>
          <w:rFonts w:hint="eastAsia" w:ascii="宋体" w:hAnsi="宋体" w:cs="宋体"/>
          <w:iCs/>
          <w:sz w:val="24"/>
          <w:szCs w:val="24"/>
          <w:highlight w:val="none"/>
        </w:rPr>
        <w:t>（9）隐患排查治理（</w:t>
      </w:r>
      <w:r>
        <w:rPr>
          <w:rFonts w:hint="eastAsia" w:ascii="宋体" w:hAnsi="宋体" w:cs="宋体"/>
          <w:iCs/>
          <w:sz w:val="24"/>
          <w:szCs w:val="24"/>
          <w:highlight w:val="none"/>
          <w:lang w:val="en-US" w:eastAsia="zh-CN"/>
        </w:rPr>
        <w:t>协助隐患排查相关资料</w:t>
      </w:r>
      <w:r>
        <w:rPr>
          <w:rFonts w:hint="eastAsia" w:ascii="宋体" w:hAnsi="宋体" w:cs="宋体"/>
          <w:iCs/>
          <w:sz w:val="24"/>
          <w:szCs w:val="24"/>
          <w:highlight w:val="none"/>
        </w:rPr>
        <w:t>）</w:t>
      </w:r>
    </w:p>
    <w:p w14:paraId="1ACBE0F3">
      <w:pPr>
        <w:keepNext w:val="0"/>
        <w:keepLines w:val="0"/>
        <w:pageBreakBefore w:val="0"/>
        <w:widowControl w:val="0"/>
        <w:wordWrap/>
        <w:topLinePunct w:val="0"/>
        <w:autoSpaceDE/>
        <w:autoSpaceDN/>
        <w:bidi w:val="0"/>
        <w:adjustRightInd/>
        <w:snapToGrid/>
        <w:spacing w:line="420" w:lineRule="exact"/>
        <w:ind w:firstLine="480" w:firstLineChars="200"/>
        <w:textAlignment w:val="baseline"/>
        <w:rPr>
          <w:rFonts w:hint="eastAsia" w:ascii="宋体" w:hAnsi="宋体" w:cs="宋体"/>
          <w:iCs/>
          <w:sz w:val="24"/>
          <w:szCs w:val="24"/>
          <w:highlight w:val="none"/>
        </w:rPr>
      </w:pPr>
      <w:r>
        <w:rPr>
          <w:rFonts w:hint="eastAsia" w:ascii="宋体" w:hAnsi="宋体" w:cs="宋体"/>
          <w:iCs/>
          <w:sz w:val="24"/>
          <w:szCs w:val="24"/>
          <w:highlight w:val="none"/>
        </w:rPr>
        <w:t>（10）评估检测（安全评价报告、重大危险源评估报告、消防验收文件、设备检测报告、其它评估检测）</w:t>
      </w:r>
    </w:p>
    <w:p w14:paraId="43FE1207">
      <w:pPr>
        <w:keepNext w:val="0"/>
        <w:keepLines w:val="0"/>
        <w:pageBreakBefore w:val="0"/>
        <w:widowControl w:val="0"/>
        <w:wordWrap/>
        <w:topLinePunct w:val="0"/>
        <w:autoSpaceDE/>
        <w:autoSpaceDN/>
        <w:bidi w:val="0"/>
        <w:adjustRightInd/>
        <w:snapToGrid/>
        <w:spacing w:line="420" w:lineRule="exact"/>
        <w:ind w:firstLine="480" w:firstLineChars="200"/>
        <w:textAlignment w:val="baseline"/>
        <w:rPr>
          <w:rFonts w:hint="eastAsia" w:ascii="宋体" w:hAnsi="宋体" w:cs="宋体"/>
          <w:iCs/>
          <w:sz w:val="24"/>
          <w:szCs w:val="24"/>
          <w:highlight w:val="none"/>
        </w:rPr>
      </w:pPr>
      <w:r>
        <w:rPr>
          <w:rFonts w:hint="eastAsia" w:ascii="宋体" w:hAnsi="宋体" w:cs="宋体"/>
          <w:iCs/>
          <w:sz w:val="24"/>
          <w:szCs w:val="24"/>
          <w:highlight w:val="none"/>
        </w:rPr>
        <w:t>（11）事故管理（事故调查处理台账和相关记录）</w:t>
      </w:r>
    </w:p>
    <w:p w14:paraId="13BE1823">
      <w:pPr>
        <w:keepNext w:val="0"/>
        <w:keepLines w:val="0"/>
        <w:pageBreakBefore w:val="0"/>
        <w:widowControl w:val="0"/>
        <w:wordWrap/>
        <w:topLinePunct w:val="0"/>
        <w:autoSpaceDE/>
        <w:autoSpaceDN/>
        <w:bidi w:val="0"/>
        <w:adjustRightInd/>
        <w:snapToGrid/>
        <w:spacing w:line="420" w:lineRule="exact"/>
        <w:ind w:firstLine="480" w:firstLineChars="200"/>
        <w:textAlignment w:val="baseline"/>
        <w:rPr>
          <w:rFonts w:hint="eastAsia" w:ascii="宋体" w:hAnsi="宋体" w:cs="宋体"/>
          <w:iCs/>
          <w:sz w:val="24"/>
          <w:szCs w:val="24"/>
          <w:highlight w:val="none"/>
        </w:rPr>
      </w:pPr>
      <w:r>
        <w:rPr>
          <w:rFonts w:hint="eastAsia" w:ascii="宋体" w:hAnsi="宋体" w:cs="宋体"/>
          <w:iCs/>
          <w:sz w:val="24"/>
          <w:szCs w:val="24"/>
          <w:highlight w:val="none"/>
        </w:rPr>
        <w:t>（12）图纸照片（总平面图、周边环境图、疏散图、建筑主要区域、场所、部位照片、较大风险点照片、主要设备设施照片等）</w:t>
      </w:r>
    </w:p>
    <w:p w14:paraId="434ED430">
      <w:pPr>
        <w:keepNext w:val="0"/>
        <w:keepLines w:val="0"/>
        <w:pageBreakBefore w:val="0"/>
        <w:widowControl w:val="0"/>
        <w:wordWrap/>
        <w:topLinePunct w:val="0"/>
        <w:autoSpaceDE/>
        <w:autoSpaceDN/>
        <w:bidi w:val="0"/>
        <w:adjustRightInd/>
        <w:snapToGrid/>
        <w:spacing w:line="420" w:lineRule="exact"/>
        <w:ind w:firstLine="480" w:firstLineChars="200"/>
        <w:textAlignment w:val="baseline"/>
        <w:rPr>
          <w:rFonts w:hint="eastAsia" w:ascii="宋体" w:hAnsi="宋体" w:cs="宋体"/>
          <w:iCs/>
          <w:sz w:val="24"/>
          <w:szCs w:val="24"/>
          <w:highlight w:val="none"/>
        </w:rPr>
      </w:pPr>
      <w:r>
        <w:rPr>
          <w:rFonts w:hint="eastAsia" w:ascii="宋体" w:hAnsi="宋体" w:cs="宋体"/>
          <w:iCs/>
          <w:sz w:val="24"/>
          <w:szCs w:val="24"/>
          <w:highlight w:val="none"/>
        </w:rPr>
        <w:t>2.档案建设要求</w:t>
      </w:r>
    </w:p>
    <w:p w14:paraId="6FD5D035">
      <w:pPr>
        <w:keepNext w:val="0"/>
        <w:keepLines w:val="0"/>
        <w:pageBreakBefore w:val="0"/>
        <w:widowControl w:val="0"/>
        <w:wordWrap/>
        <w:topLinePunct w:val="0"/>
        <w:autoSpaceDE/>
        <w:autoSpaceDN/>
        <w:bidi w:val="0"/>
        <w:adjustRightInd/>
        <w:snapToGrid/>
        <w:spacing w:line="420" w:lineRule="exact"/>
        <w:ind w:firstLine="480" w:firstLineChars="200"/>
        <w:textAlignment w:val="baseline"/>
        <w:rPr>
          <w:rFonts w:hint="eastAsia" w:ascii="宋体" w:hAnsi="宋体" w:cs="宋体"/>
          <w:iCs/>
          <w:sz w:val="24"/>
          <w:szCs w:val="24"/>
          <w:highlight w:val="none"/>
        </w:rPr>
      </w:pPr>
      <w:r>
        <w:rPr>
          <w:rFonts w:hint="eastAsia" w:ascii="宋体" w:hAnsi="宋体" w:cs="宋体"/>
          <w:iCs/>
          <w:sz w:val="24"/>
          <w:szCs w:val="24"/>
          <w:highlight w:val="none"/>
        </w:rPr>
        <w:t>建立资料收集清单，由相关部门检查人员负责收集督促，由消防服务机构进行资料审核、筛查、整理、打印和存档。档案内容以电子版为主，纸质档案为辅，在日常</w:t>
      </w:r>
      <w:r>
        <w:rPr>
          <w:rFonts w:hint="eastAsia" w:ascii="宋体" w:hAnsi="宋体" w:cs="宋体"/>
          <w:iCs/>
          <w:sz w:val="24"/>
          <w:szCs w:val="24"/>
          <w:highlight w:val="none"/>
          <w:lang w:val="en-US" w:eastAsia="zh-CN"/>
        </w:rPr>
        <w:t>工作</w:t>
      </w:r>
      <w:r>
        <w:rPr>
          <w:rFonts w:hint="eastAsia" w:ascii="宋体" w:hAnsi="宋体" w:cs="宋体"/>
          <w:iCs/>
          <w:sz w:val="24"/>
          <w:szCs w:val="24"/>
          <w:highlight w:val="none"/>
        </w:rPr>
        <w:t>中实时更新，并填写更新记录。</w:t>
      </w:r>
    </w:p>
    <w:p w14:paraId="52CCC895">
      <w:pPr>
        <w:keepNext w:val="0"/>
        <w:keepLines w:val="0"/>
        <w:pageBreakBefore w:val="0"/>
        <w:widowControl w:val="0"/>
        <w:wordWrap/>
        <w:topLinePunct w:val="0"/>
        <w:autoSpaceDE/>
        <w:autoSpaceDN/>
        <w:bidi w:val="0"/>
        <w:adjustRightInd/>
        <w:snapToGrid/>
        <w:spacing w:line="420" w:lineRule="exact"/>
        <w:ind w:firstLine="482" w:firstLineChars="200"/>
        <w:textAlignment w:val="baseline"/>
        <w:rPr>
          <w:rFonts w:hint="eastAsia" w:ascii="宋体" w:hAnsi="宋体" w:cs="宋体"/>
          <w:b/>
          <w:bCs/>
          <w:iCs/>
          <w:sz w:val="24"/>
          <w:szCs w:val="24"/>
          <w:highlight w:val="none"/>
        </w:rPr>
      </w:pPr>
      <w:r>
        <w:rPr>
          <w:rFonts w:hint="eastAsia" w:ascii="宋体" w:hAnsi="宋体" w:cs="宋体"/>
          <w:b/>
          <w:bCs/>
          <w:iCs/>
          <w:sz w:val="24"/>
          <w:szCs w:val="24"/>
          <w:highlight w:val="none"/>
          <w:lang w:val="en-US" w:eastAsia="zh-CN"/>
        </w:rPr>
        <w:t>（五）</w:t>
      </w:r>
      <w:r>
        <w:rPr>
          <w:rFonts w:hint="eastAsia" w:ascii="宋体" w:hAnsi="宋体" w:cs="宋体"/>
          <w:b/>
          <w:bCs/>
          <w:iCs/>
          <w:sz w:val="24"/>
          <w:szCs w:val="24"/>
          <w:highlight w:val="none"/>
        </w:rPr>
        <w:t>其他要求：</w:t>
      </w:r>
    </w:p>
    <w:p w14:paraId="725320FA">
      <w:pPr>
        <w:keepNext w:val="0"/>
        <w:keepLines w:val="0"/>
        <w:pageBreakBefore w:val="0"/>
        <w:widowControl w:val="0"/>
        <w:wordWrap/>
        <w:topLinePunct w:val="0"/>
        <w:autoSpaceDE/>
        <w:autoSpaceDN/>
        <w:bidi w:val="0"/>
        <w:adjustRightInd/>
        <w:snapToGrid/>
        <w:spacing w:line="420" w:lineRule="exact"/>
        <w:ind w:firstLine="480" w:firstLineChars="200"/>
        <w:textAlignment w:val="baseline"/>
        <w:rPr>
          <w:rFonts w:hint="eastAsia" w:ascii="宋体" w:hAnsi="宋体" w:cs="宋体"/>
          <w:iCs/>
          <w:sz w:val="24"/>
          <w:szCs w:val="24"/>
          <w:highlight w:val="none"/>
        </w:rPr>
      </w:pPr>
      <w:r>
        <w:rPr>
          <w:rFonts w:hint="eastAsia" w:ascii="宋体" w:hAnsi="宋体" w:cs="宋体"/>
          <w:iCs/>
          <w:sz w:val="24"/>
          <w:szCs w:val="24"/>
          <w:highlight w:val="none"/>
        </w:rPr>
        <w:t>1</w:t>
      </w:r>
      <w:r>
        <w:rPr>
          <w:rFonts w:hint="eastAsia" w:ascii="宋体" w:hAnsi="宋体" w:cs="宋体"/>
          <w:iCs/>
          <w:sz w:val="24"/>
          <w:szCs w:val="24"/>
          <w:highlight w:val="none"/>
          <w:lang w:val="en-US" w:eastAsia="zh-CN"/>
        </w:rPr>
        <w:t>.</w:t>
      </w:r>
      <w:r>
        <w:rPr>
          <w:rFonts w:hint="eastAsia" w:ascii="宋体" w:hAnsi="宋体" w:cs="宋体"/>
          <w:iCs/>
          <w:sz w:val="24"/>
          <w:szCs w:val="24"/>
          <w:highlight w:val="none"/>
          <w:lang w:eastAsia="zh-CN"/>
        </w:rPr>
        <w:t>服务外包机构</w:t>
      </w:r>
      <w:r>
        <w:rPr>
          <w:rFonts w:hint="eastAsia" w:ascii="宋体" w:hAnsi="宋体" w:cs="宋体"/>
          <w:iCs/>
          <w:sz w:val="24"/>
          <w:szCs w:val="24"/>
          <w:highlight w:val="none"/>
        </w:rPr>
        <w:t>需在</w:t>
      </w:r>
      <w:r>
        <w:rPr>
          <w:rFonts w:hint="eastAsia" w:ascii="宋体" w:hAnsi="宋体" w:cs="宋体"/>
          <w:iCs/>
          <w:sz w:val="24"/>
          <w:szCs w:val="24"/>
          <w:highlight w:val="none"/>
          <w:lang w:val="en-US" w:eastAsia="zh-CN"/>
        </w:rPr>
        <w:t>城区街道办</w:t>
      </w:r>
      <w:r>
        <w:rPr>
          <w:rFonts w:hint="eastAsia" w:ascii="宋体" w:hAnsi="宋体" w:cs="宋体"/>
          <w:iCs/>
          <w:sz w:val="24"/>
          <w:szCs w:val="24"/>
          <w:highlight w:val="none"/>
        </w:rPr>
        <w:t>当地设立固定办公地点，配备相关日常办公用品以及技术服务要求的设施设备仪器。在</w:t>
      </w:r>
      <w:r>
        <w:rPr>
          <w:rFonts w:hint="eastAsia" w:ascii="宋体" w:hAnsi="宋体" w:cs="宋体"/>
          <w:iCs/>
          <w:sz w:val="24"/>
          <w:szCs w:val="24"/>
          <w:highlight w:val="none"/>
          <w:lang w:val="en-US" w:eastAsia="zh-CN"/>
        </w:rPr>
        <w:t>开展工作</w:t>
      </w:r>
      <w:r>
        <w:rPr>
          <w:rFonts w:hint="eastAsia" w:ascii="宋体" w:hAnsi="宋体" w:cs="宋体"/>
          <w:iCs/>
          <w:sz w:val="24"/>
          <w:szCs w:val="24"/>
          <w:highlight w:val="none"/>
        </w:rPr>
        <w:t>时车辆自备，配备1名专职项目负责人，负责调配安全专家并确保随时进行服务。</w:t>
      </w:r>
    </w:p>
    <w:p w14:paraId="3AA68EB1">
      <w:pPr>
        <w:keepNext w:val="0"/>
        <w:keepLines w:val="0"/>
        <w:pageBreakBefore w:val="0"/>
        <w:widowControl w:val="0"/>
        <w:wordWrap/>
        <w:topLinePunct w:val="0"/>
        <w:autoSpaceDE/>
        <w:autoSpaceDN/>
        <w:bidi w:val="0"/>
        <w:adjustRightInd/>
        <w:snapToGrid/>
        <w:spacing w:line="420" w:lineRule="exact"/>
        <w:ind w:firstLine="480" w:firstLineChars="200"/>
        <w:textAlignment w:val="baseline"/>
        <w:rPr>
          <w:rFonts w:hint="eastAsia" w:ascii="宋体" w:hAnsi="宋体" w:cs="宋体"/>
          <w:iCs/>
          <w:sz w:val="24"/>
          <w:szCs w:val="24"/>
          <w:highlight w:val="none"/>
        </w:rPr>
      </w:pPr>
      <w:r>
        <w:rPr>
          <w:rFonts w:hint="eastAsia" w:ascii="宋体" w:hAnsi="宋体" w:cs="宋体"/>
          <w:iCs/>
          <w:sz w:val="24"/>
          <w:szCs w:val="24"/>
          <w:highlight w:val="none"/>
          <w:lang w:val="en-US" w:eastAsia="zh-CN"/>
        </w:rPr>
        <w:t>2.</w:t>
      </w:r>
      <w:r>
        <w:rPr>
          <w:rFonts w:hint="eastAsia" w:ascii="宋体" w:hAnsi="宋体" w:cs="宋体"/>
          <w:iCs/>
          <w:sz w:val="24"/>
          <w:szCs w:val="24"/>
          <w:highlight w:val="none"/>
        </w:rPr>
        <w:t>专职</w:t>
      </w:r>
      <w:r>
        <w:rPr>
          <w:rFonts w:hint="eastAsia" w:ascii="宋体" w:hAnsi="宋体" w:cs="宋体"/>
          <w:iCs/>
          <w:sz w:val="24"/>
          <w:szCs w:val="24"/>
          <w:highlight w:val="none"/>
          <w:lang w:val="en-US" w:eastAsia="zh-CN"/>
        </w:rPr>
        <w:t>安全专家</w:t>
      </w:r>
      <w:r>
        <w:rPr>
          <w:rFonts w:hint="eastAsia" w:ascii="宋体" w:hAnsi="宋体" w:cs="宋体"/>
          <w:iCs/>
          <w:sz w:val="24"/>
          <w:szCs w:val="24"/>
          <w:highlight w:val="none"/>
        </w:rPr>
        <w:t>需派遣到采购人单位服务，每周工作5日，工作时间同采购人单位。遇特殊情况或紧急任务时，听从采购人单位统一安排。</w:t>
      </w:r>
    </w:p>
    <w:p w14:paraId="0F5DE253">
      <w:pPr>
        <w:keepNext w:val="0"/>
        <w:keepLines w:val="0"/>
        <w:pageBreakBefore w:val="0"/>
        <w:widowControl w:val="0"/>
        <w:wordWrap/>
        <w:topLinePunct w:val="0"/>
        <w:autoSpaceDE/>
        <w:autoSpaceDN/>
        <w:bidi w:val="0"/>
        <w:adjustRightInd/>
        <w:snapToGrid/>
        <w:spacing w:line="420" w:lineRule="exact"/>
        <w:ind w:firstLine="480" w:firstLineChars="200"/>
        <w:textAlignment w:val="baseline"/>
        <w:rPr>
          <w:rFonts w:hint="eastAsia" w:ascii="宋体" w:hAnsi="宋体" w:cs="宋体"/>
          <w:iCs/>
          <w:sz w:val="24"/>
          <w:szCs w:val="24"/>
          <w:highlight w:val="none"/>
        </w:rPr>
      </w:pPr>
      <w:r>
        <w:rPr>
          <w:rFonts w:hint="eastAsia" w:ascii="宋体" w:hAnsi="宋体" w:cs="宋体"/>
          <w:iCs/>
          <w:sz w:val="24"/>
          <w:szCs w:val="24"/>
          <w:highlight w:val="none"/>
          <w:lang w:val="en-US" w:eastAsia="zh-CN"/>
        </w:rPr>
        <w:t>3.</w:t>
      </w:r>
      <w:r>
        <w:rPr>
          <w:rFonts w:hint="eastAsia" w:ascii="宋体" w:hAnsi="宋体" w:cs="宋体"/>
          <w:iCs/>
          <w:sz w:val="24"/>
          <w:szCs w:val="24"/>
          <w:highlight w:val="none"/>
        </w:rPr>
        <w:t>供应商应按照有关法律法规和技术规范开展技术服务工作。</w:t>
      </w:r>
    </w:p>
    <w:p w14:paraId="4DECC531">
      <w:pPr>
        <w:keepNext w:val="0"/>
        <w:keepLines w:val="0"/>
        <w:pageBreakBefore w:val="0"/>
        <w:widowControl w:val="0"/>
        <w:wordWrap/>
        <w:topLinePunct w:val="0"/>
        <w:autoSpaceDE/>
        <w:autoSpaceDN/>
        <w:bidi w:val="0"/>
        <w:adjustRightInd/>
        <w:snapToGrid/>
        <w:spacing w:line="420" w:lineRule="exact"/>
        <w:ind w:firstLine="480" w:firstLineChars="200"/>
        <w:textAlignment w:val="baseline"/>
        <w:rPr>
          <w:rFonts w:hint="eastAsia" w:ascii="宋体" w:hAnsi="宋体" w:cs="宋体"/>
          <w:iCs/>
          <w:sz w:val="24"/>
          <w:szCs w:val="24"/>
          <w:highlight w:val="none"/>
        </w:rPr>
      </w:pPr>
      <w:r>
        <w:rPr>
          <w:rFonts w:hint="eastAsia" w:ascii="宋体" w:hAnsi="宋体" w:cs="宋体"/>
          <w:iCs/>
          <w:sz w:val="24"/>
          <w:szCs w:val="24"/>
          <w:highlight w:val="none"/>
          <w:lang w:val="en-US" w:eastAsia="zh-CN"/>
        </w:rPr>
        <w:t>4.</w:t>
      </w:r>
      <w:r>
        <w:rPr>
          <w:rFonts w:hint="eastAsia" w:ascii="宋体" w:hAnsi="宋体" w:cs="宋体"/>
          <w:iCs/>
          <w:sz w:val="24"/>
          <w:szCs w:val="24"/>
          <w:highlight w:val="none"/>
        </w:rPr>
        <w:t>在服务工作中发现的安全隐患，应持续跟踪指导，对重大隐患或突出问题必须及时报告</w:t>
      </w:r>
      <w:r>
        <w:rPr>
          <w:rFonts w:hint="eastAsia" w:ascii="宋体" w:hAnsi="宋体" w:cs="宋体"/>
          <w:iCs/>
          <w:sz w:val="24"/>
          <w:szCs w:val="24"/>
          <w:highlight w:val="none"/>
          <w:lang w:eastAsia="zh-CN"/>
        </w:rPr>
        <w:t>采购人</w:t>
      </w:r>
      <w:r>
        <w:rPr>
          <w:rFonts w:hint="eastAsia" w:ascii="宋体" w:hAnsi="宋体" w:cs="宋体"/>
          <w:iCs/>
          <w:sz w:val="24"/>
          <w:szCs w:val="24"/>
          <w:highlight w:val="none"/>
        </w:rPr>
        <w:t>并提出整改处理建议。</w:t>
      </w:r>
    </w:p>
    <w:p w14:paraId="6625C3C2">
      <w:pPr>
        <w:pStyle w:val="2"/>
        <w:ind w:firstLine="480" w:firstLineChars="200"/>
        <w:rPr>
          <w:rFonts w:hint="eastAsia" w:ascii="宋体" w:hAnsi="宋体" w:cs="宋体"/>
          <w:iCs/>
          <w:sz w:val="24"/>
          <w:szCs w:val="24"/>
          <w:highlight w:val="none"/>
          <w:lang w:val="en-US" w:eastAsia="zh-CN"/>
        </w:rPr>
      </w:pPr>
      <w:r>
        <w:rPr>
          <w:rFonts w:hint="eastAsia" w:ascii="宋体" w:hAnsi="宋体" w:cs="宋体"/>
          <w:iCs/>
          <w:sz w:val="24"/>
          <w:szCs w:val="24"/>
          <w:highlight w:val="none"/>
          <w:lang w:val="en-US" w:eastAsia="zh-CN"/>
        </w:rPr>
        <w:t>5.进入被检查单位，应当由有关部门两名以上执法人员带领。</w:t>
      </w:r>
    </w:p>
    <w:p w14:paraId="053C4C0A">
      <w:pPr>
        <w:ind w:firstLine="480" w:firstLineChars="200"/>
        <w:rPr>
          <w:rFonts w:hint="eastAsia" w:ascii="宋体" w:hAnsi="宋体" w:cs="宋体"/>
          <w:iCs/>
          <w:sz w:val="24"/>
          <w:szCs w:val="24"/>
          <w:highlight w:val="none"/>
          <w:lang w:val="en-US" w:eastAsia="zh-CN"/>
        </w:rPr>
      </w:pPr>
      <w:r>
        <w:rPr>
          <w:rFonts w:hint="eastAsia" w:ascii="宋体" w:hAnsi="宋体" w:cs="宋体"/>
          <w:iCs/>
          <w:sz w:val="24"/>
          <w:szCs w:val="24"/>
          <w:highlight w:val="none"/>
          <w:lang w:val="en-US" w:eastAsia="zh-CN"/>
        </w:rPr>
        <w:t>6.服务外包机构不得独自行政检查、下达整改指令以及组织复查验收等应当由执法部门开展的工作。</w:t>
      </w:r>
    </w:p>
    <w:p w14:paraId="1C6B5103">
      <w:pPr>
        <w:keepNext w:val="0"/>
        <w:keepLines w:val="0"/>
        <w:pageBreakBefore w:val="0"/>
        <w:widowControl w:val="0"/>
        <w:wordWrap/>
        <w:topLinePunct w:val="0"/>
        <w:autoSpaceDE/>
        <w:autoSpaceDN/>
        <w:bidi w:val="0"/>
        <w:adjustRightInd/>
        <w:snapToGrid/>
        <w:spacing w:line="420" w:lineRule="exact"/>
        <w:ind w:firstLine="482" w:firstLineChars="200"/>
        <w:textAlignment w:val="baseline"/>
        <w:rPr>
          <w:rFonts w:hint="eastAsia" w:ascii="宋体" w:hAnsi="宋体"/>
          <w:b/>
          <w:sz w:val="24"/>
          <w:szCs w:val="24"/>
          <w:highlight w:val="none"/>
        </w:rPr>
      </w:pPr>
      <w:r>
        <w:rPr>
          <w:rFonts w:hint="eastAsia" w:ascii="宋体" w:hAnsi="宋体"/>
          <w:b/>
          <w:sz w:val="24"/>
          <w:szCs w:val="24"/>
          <w:highlight w:val="none"/>
          <w:lang w:eastAsia="zh-CN"/>
        </w:rPr>
        <w:t>（</w:t>
      </w:r>
      <w:r>
        <w:rPr>
          <w:rFonts w:hint="eastAsia" w:ascii="宋体" w:hAnsi="宋体"/>
          <w:b/>
          <w:sz w:val="24"/>
          <w:szCs w:val="24"/>
          <w:highlight w:val="none"/>
          <w:lang w:val="en-US" w:eastAsia="zh-CN"/>
        </w:rPr>
        <w:t>六</w:t>
      </w:r>
      <w:r>
        <w:rPr>
          <w:rFonts w:hint="eastAsia" w:ascii="宋体" w:hAnsi="宋体"/>
          <w:b/>
          <w:sz w:val="24"/>
          <w:szCs w:val="24"/>
          <w:highlight w:val="none"/>
          <w:lang w:eastAsia="zh-CN"/>
        </w:rPr>
        <w:t>）</w:t>
      </w:r>
      <w:r>
        <w:rPr>
          <w:rFonts w:hint="eastAsia" w:ascii="宋体" w:hAnsi="宋体"/>
          <w:b/>
          <w:sz w:val="24"/>
          <w:szCs w:val="24"/>
          <w:highlight w:val="none"/>
        </w:rPr>
        <w:t>监督考核</w:t>
      </w:r>
    </w:p>
    <w:p w14:paraId="3BB35AF0">
      <w:pPr>
        <w:keepNext w:val="0"/>
        <w:keepLines w:val="0"/>
        <w:pageBreakBefore w:val="0"/>
        <w:widowControl w:val="0"/>
        <w:wordWrap/>
        <w:topLinePunct w:val="0"/>
        <w:autoSpaceDE/>
        <w:autoSpaceDN/>
        <w:bidi w:val="0"/>
        <w:adjustRightInd/>
        <w:snapToGrid/>
        <w:spacing w:line="420" w:lineRule="exact"/>
        <w:ind w:firstLine="480" w:firstLineChars="200"/>
        <w:textAlignment w:val="baseline"/>
        <w:rPr>
          <w:rFonts w:hint="eastAsia" w:ascii="宋体" w:hAnsi="宋体" w:cs="宋体"/>
          <w:iCs/>
          <w:sz w:val="24"/>
          <w:szCs w:val="24"/>
          <w:highlight w:val="none"/>
        </w:rPr>
      </w:pPr>
      <w:r>
        <w:rPr>
          <w:rFonts w:hint="eastAsia" w:ascii="宋体" w:hAnsi="宋体" w:cs="宋体"/>
          <w:iCs/>
          <w:sz w:val="24"/>
          <w:szCs w:val="24"/>
          <w:highlight w:val="none"/>
        </w:rPr>
        <w:t>采购人制定《安全技术服务机构质量考评细则》，对供应商工作开展情况进行监督，以工作量、服务质量及实际服务效果相结合的方式进行考评。绩效考评得分与付款金额挂钩。</w:t>
      </w:r>
    </w:p>
    <w:p w14:paraId="6AA82AA9">
      <w:pPr>
        <w:keepNext w:val="0"/>
        <w:keepLines w:val="0"/>
        <w:pageBreakBefore w:val="0"/>
        <w:widowControl w:val="0"/>
        <w:wordWrap/>
        <w:topLinePunct w:val="0"/>
        <w:autoSpaceDE/>
        <w:autoSpaceDN/>
        <w:bidi w:val="0"/>
        <w:adjustRightInd/>
        <w:snapToGrid/>
        <w:spacing w:line="420" w:lineRule="exact"/>
        <w:ind w:firstLine="480" w:firstLineChars="200"/>
        <w:textAlignment w:val="baseline"/>
        <w:rPr>
          <w:rFonts w:hint="eastAsia" w:ascii="宋体" w:hAnsi="宋体" w:cs="宋体"/>
          <w:iCs/>
          <w:sz w:val="24"/>
          <w:szCs w:val="24"/>
          <w:highlight w:val="none"/>
        </w:rPr>
      </w:pPr>
      <w:r>
        <w:rPr>
          <w:rFonts w:hint="eastAsia" w:ascii="宋体" w:hAnsi="宋体" w:cs="宋体"/>
          <w:iCs/>
          <w:sz w:val="24"/>
          <w:szCs w:val="24"/>
          <w:highlight w:val="none"/>
        </w:rPr>
        <w:t>具体支付方式详见合同条款。</w:t>
      </w:r>
    </w:p>
    <w:p w14:paraId="78889625">
      <w:pPr>
        <w:keepNext w:val="0"/>
        <w:keepLines w:val="0"/>
        <w:pageBreakBefore w:val="0"/>
        <w:widowControl w:val="0"/>
        <w:wordWrap/>
        <w:topLinePunct w:val="0"/>
        <w:autoSpaceDE/>
        <w:autoSpaceDN/>
        <w:bidi w:val="0"/>
        <w:adjustRightInd/>
        <w:snapToGrid/>
        <w:spacing w:line="420" w:lineRule="exact"/>
        <w:ind w:firstLine="480" w:firstLineChars="200"/>
        <w:textAlignment w:val="baseline"/>
        <w:rPr>
          <w:rFonts w:hint="eastAsia" w:ascii="宋体" w:hAnsi="宋体" w:cs="宋体"/>
          <w:iCs/>
          <w:sz w:val="24"/>
          <w:szCs w:val="24"/>
          <w:highlight w:val="none"/>
        </w:rPr>
      </w:pPr>
      <w:r>
        <w:rPr>
          <w:rFonts w:hint="eastAsia" w:ascii="宋体" w:hAnsi="宋体" w:cs="宋体"/>
          <w:iCs/>
          <w:sz w:val="24"/>
          <w:szCs w:val="24"/>
          <w:highlight w:val="none"/>
        </w:rPr>
        <w:t>对于供应商违反国家咨询服务相关规定，特别是弄虚作假，出具虚假报告、证明和服务人员不到现场等行为，一经查实，将严肃处理，并报有关部门进行处理。</w:t>
      </w:r>
    </w:p>
    <w:p w14:paraId="5A05FE3F">
      <w:pPr>
        <w:pStyle w:val="2"/>
        <w:keepNext w:val="0"/>
        <w:keepLines w:val="0"/>
        <w:pageBreakBefore w:val="0"/>
        <w:numPr>
          <w:ilvl w:val="0"/>
          <w:numId w:val="1"/>
        </w:numPr>
        <w:kinsoku/>
        <w:wordWrap/>
        <w:overflowPunct/>
        <w:topLinePunct w:val="0"/>
        <w:autoSpaceDE/>
        <w:autoSpaceDN/>
        <w:bidi w:val="0"/>
        <w:spacing w:line="420" w:lineRule="exact"/>
        <w:textAlignment w:val="auto"/>
        <w:rPr>
          <w:rFonts w:hint="eastAsia"/>
          <w:b/>
          <w:bCs/>
          <w:sz w:val="24"/>
          <w:szCs w:val="24"/>
          <w:lang w:val="zh-CN" w:eastAsia="zh-CN"/>
        </w:rPr>
      </w:pPr>
      <w:r>
        <w:rPr>
          <w:rFonts w:hint="eastAsia"/>
          <w:b/>
          <w:bCs/>
          <w:sz w:val="24"/>
          <w:szCs w:val="24"/>
          <w:lang w:val="zh-CN" w:eastAsia="zh-CN"/>
        </w:rPr>
        <w:t>约定事项</w:t>
      </w:r>
    </w:p>
    <w:p w14:paraId="76F89E81">
      <w:pPr>
        <w:pStyle w:val="12"/>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1.上述服务要求为最低要求，不得负偏离，否则视为无效报价。</w:t>
      </w:r>
    </w:p>
    <w:p w14:paraId="13612137">
      <w:pPr>
        <w:keepNext w:val="0"/>
        <w:keepLines w:val="0"/>
        <w:pageBreakBefore w:val="0"/>
        <w:widowControl/>
        <w:shd w:val="clear" w:color="auto" w:fill="FFFFFF"/>
        <w:kinsoku/>
        <w:wordWrap/>
        <w:overflowPunct/>
        <w:topLinePunct w:val="0"/>
        <w:bidi w:val="0"/>
        <w:spacing w:line="500" w:lineRule="exact"/>
        <w:ind w:firstLine="561"/>
        <w:jc w:val="left"/>
        <w:textAlignment w:val="auto"/>
        <w:rPr>
          <w:rFonts w:hint="eastAsia" w:ascii="宋体" w:hAnsi="宋体" w:eastAsia="宋体" w:cs="宋体"/>
          <w:bCs/>
          <w:color w:val="000000"/>
          <w:sz w:val="24"/>
          <w:lang w:val="en-US" w:eastAsia="zh-CN"/>
        </w:rPr>
      </w:pPr>
      <w:r>
        <w:rPr>
          <w:rFonts w:hint="eastAsia" w:asci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.报价费用说明：</w:t>
      </w:r>
      <w:r>
        <w:rPr>
          <w:rFonts w:hint="eastAsia" w:ascii="宋体" w:hAnsi="宋体" w:eastAsia="宋体" w:cs="宋体"/>
          <w:bCs/>
          <w:color w:val="000000"/>
          <w:sz w:val="24"/>
          <w:lang w:val="en-US" w:eastAsia="zh-CN"/>
        </w:rPr>
        <w:t>本项目固定总价报价，投标报价应包括招标文件所确定的招标范围内的全部工作内容，包括不限于本项目所需的人力成本、材料设备费、办公费用、管理费、税金以及风险、责任、以及项目实施过程中的技术要求、普查内容或新区管辖范围的变更引起的工作量变动费用、</w:t>
      </w:r>
      <w:r>
        <w:rPr>
          <w:rFonts w:hint="eastAsia" w:ascii="宋体" w:hAnsi="宋体" w:eastAsia="宋体" w:cs="宋体"/>
          <w:b/>
          <w:bCs w:val="0"/>
          <w:color w:val="000000"/>
          <w:sz w:val="24"/>
          <w:szCs w:val="24"/>
        </w:rPr>
        <w:t>本项目招标代理费（按照国家计委【计价格（2002）1980号】《招标代理服务收费管理暂行办法》）、</w:t>
      </w:r>
      <w:r>
        <w:rPr>
          <w:rFonts w:hint="eastAsia" w:ascii="宋体" w:hAnsi="宋体" w:eastAsia="宋体" w:cs="宋体"/>
          <w:b/>
          <w:bCs w:val="0"/>
          <w:color w:val="000000"/>
          <w:sz w:val="24"/>
          <w:szCs w:val="24"/>
          <w:lang w:val="en-US" w:eastAsia="zh-CN"/>
        </w:rPr>
        <w:t>本项目相关</w:t>
      </w:r>
      <w:r>
        <w:rPr>
          <w:rFonts w:hint="eastAsia" w:ascii="宋体" w:hAnsi="宋体" w:eastAsia="宋体" w:cs="宋体"/>
          <w:b/>
          <w:bCs w:val="0"/>
          <w:color w:val="000000"/>
          <w:sz w:val="24"/>
          <w:szCs w:val="24"/>
        </w:rPr>
        <w:t>评</w:t>
      </w:r>
      <w:r>
        <w:rPr>
          <w:rFonts w:hint="eastAsia" w:ascii="宋体" w:hAnsi="宋体" w:eastAsia="宋体" w:cs="宋体"/>
          <w:b/>
          <w:bCs w:val="0"/>
          <w:color w:val="000000"/>
          <w:sz w:val="24"/>
          <w:szCs w:val="24"/>
          <w:lang w:val="en-US" w:eastAsia="zh-CN"/>
        </w:rPr>
        <w:t>审</w:t>
      </w:r>
      <w:r>
        <w:rPr>
          <w:rFonts w:hint="eastAsia" w:ascii="宋体" w:hAnsi="宋体" w:eastAsia="宋体" w:cs="宋体"/>
          <w:b/>
          <w:bCs w:val="0"/>
          <w:color w:val="000000"/>
          <w:sz w:val="24"/>
          <w:szCs w:val="24"/>
        </w:rPr>
        <w:t>费</w:t>
      </w:r>
      <w:r>
        <w:rPr>
          <w:rFonts w:hint="eastAsia" w:ascii="宋体" w:hAnsi="宋体" w:eastAsia="宋体" w:cs="宋体"/>
          <w:bCs/>
          <w:color w:val="000000"/>
          <w:sz w:val="24"/>
          <w:lang w:val="en-US" w:eastAsia="zh-CN"/>
        </w:rPr>
        <w:t>等所有费用，</w:t>
      </w:r>
      <w:r>
        <w:rPr>
          <w:rFonts w:hint="eastAsia" w:ascii="宋体" w:hAnsi="宋体" w:eastAsia="宋体" w:cs="宋体"/>
          <w:bCs/>
          <w:color w:val="000000"/>
          <w:sz w:val="24"/>
          <w:szCs w:val="24"/>
        </w:rPr>
        <w:t>除双方另有约定外，</w:t>
      </w:r>
      <w:r>
        <w:rPr>
          <w:rFonts w:hint="eastAsia" w:ascii="宋体" w:hAnsi="宋体" w:eastAsia="宋体" w:cs="宋体"/>
          <w:bCs/>
          <w:color w:val="000000"/>
          <w:sz w:val="24"/>
          <w:lang w:val="en-US" w:eastAsia="zh-CN"/>
        </w:rPr>
        <w:t>采购人不再支付其他任何费用。</w:t>
      </w:r>
    </w:p>
    <w:p w14:paraId="61C12580">
      <w:pPr>
        <w:pStyle w:val="12"/>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color w:val="auto"/>
          <w:kern w:val="0"/>
          <w:sz w:val="24"/>
          <w:szCs w:val="24"/>
          <w:highlight w:val="none"/>
          <w:lang w:val="zh-CN" w:eastAsia="zh-CN"/>
        </w:rPr>
      </w:pPr>
      <w:r>
        <w:rPr>
          <w:rFonts w:hint="eastAsia" w:asci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.市场询价表及相关材料（加盖公章）于2025年</w:t>
      </w:r>
      <w:r>
        <w:rPr>
          <w:rFonts w:hint="eastAsia" w:asci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val="en-US" w:eastAsia="zh-CN"/>
        </w:rPr>
        <w:t>月</w:t>
      </w:r>
      <w:r>
        <w:rPr>
          <w:rFonts w:hint="eastAsia" w:asci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lang w:val="en-US" w:eastAsia="zh-CN"/>
        </w:rPr>
        <w:t>日17:00前，送或寄（以邮戳为准）或者电子邮箱（以邮件收到时间为准）。送或</w:t>
      </w:r>
      <w:bookmarkStart w:id="1" w:name="_GoBack"/>
      <w:bookmarkEnd w:id="1"/>
      <w:r>
        <w:rPr>
          <w:rFonts w:hint="eastAsia" w:ascii="宋体" w:hAnsi="宋体" w:eastAsia="宋体" w:cs="宋体"/>
          <w:color w:val="auto"/>
          <w:kern w:val="0"/>
          <w:sz w:val="24"/>
          <w:szCs w:val="24"/>
          <w:highlight w:val="none"/>
          <w:lang w:val="en-US" w:eastAsia="zh-CN"/>
        </w:rPr>
        <w:t>寄的地址为：启东市南苑西路1168号国动产业园2号楼402室，</w:t>
      </w:r>
      <w:r>
        <w:rPr>
          <w:rFonts w:hint="eastAsia" w:ascii="宋体" w:hAnsi="宋体" w:eastAsia="宋体" w:cs="宋体"/>
          <w:color w:val="auto"/>
          <w:kern w:val="0"/>
          <w:sz w:val="24"/>
          <w:szCs w:val="24"/>
          <w:highlight w:val="none"/>
          <w:lang w:val="zh-CN" w:eastAsia="zh-CN"/>
        </w:rPr>
        <w:t>联系人：</w:t>
      </w:r>
      <w:r>
        <w:rPr>
          <w:rFonts w:hint="eastAsia" w:ascii="宋体" w:hAnsi="宋体" w:eastAsia="宋体" w:cs="宋体"/>
          <w:color w:val="auto"/>
          <w:kern w:val="0"/>
          <w:sz w:val="24"/>
          <w:szCs w:val="24"/>
          <w:highlight w:val="none"/>
          <w:lang w:val="en-US" w:eastAsia="zh-CN"/>
        </w:rPr>
        <w:t>顾女士</w:t>
      </w:r>
      <w:r>
        <w:rPr>
          <w:rFonts w:hint="eastAsia" w:ascii="宋体" w:hAnsi="宋体" w:eastAsia="宋体" w:cs="宋体"/>
          <w:color w:val="auto"/>
          <w:kern w:val="0"/>
          <w:sz w:val="24"/>
          <w:szCs w:val="24"/>
          <w:highlight w:val="none"/>
          <w:lang w:val="zh-CN" w:eastAsia="zh-CN"/>
        </w:rPr>
        <w:t>，联系电话：</w:t>
      </w:r>
      <w:r>
        <w:rPr>
          <w:rFonts w:hint="eastAsia" w:ascii="宋体" w:hAnsi="宋体" w:eastAsia="宋体" w:cs="宋体"/>
          <w:color w:val="auto"/>
          <w:kern w:val="0"/>
          <w:sz w:val="24"/>
          <w:szCs w:val="24"/>
          <w:highlight w:val="none"/>
          <w:lang w:val="en-US" w:eastAsia="zh-CN"/>
        </w:rPr>
        <w:t>15962896843</w:t>
      </w:r>
      <w:r>
        <w:rPr>
          <w:rFonts w:hint="eastAsia" w:ascii="宋体" w:hAnsi="宋体" w:eastAsia="宋体" w:cs="宋体"/>
          <w:color w:val="auto"/>
          <w:kern w:val="0"/>
          <w:sz w:val="24"/>
          <w:szCs w:val="24"/>
          <w:highlight w:val="none"/>
          <w:lang w:val="zh-CN" w:eastAsia="zh-CN"/>
        </w:rPr>
        <w:t>。电子邮箱地址为：</w:t>
      </w:r>
      <w:r>
        <w:rPr>
          <w:rFonts w:hint="eastAsia" w:ascii="宋体" w:hAnsi="宋体" w:eastAsia="宋体" w:cs="宋体"/>
          <w:color w:val="auto"/>
          <w:kern w:val="0"/>
          <w:sz w:val="24"/>
          <w:szCs w:val="24"/>
          <w:highlight w:val="none"/>
          <w:lang w:val="en-US" w:eastAsia="zh-CN"/>
        </w:rPr>
        <w:t>274833656@qq.com</w:t>
      </w:r>
      <w:r>
        <w:rPr>
          <w:rFonts w:hint="eastAsia" w:ascii="宋体" w:hAnsi="宋体" w:eastAsia="宋体" w:cs="宋体"/>
          <w:color w:val="auto"/>
          <w:kern w:val="0"/>
          <w:sz w:val="24"/>
          <w:szCs w:val="24"/>
          <w:highlight w:val="none"/>
          <w:lang w:val="zh-CN" w:eastAsia="zh-CN"/>
        </w:rPr>
        <w:t>。</w:t>
      </w:r>
    </w:p>
    <w:p w14:paraId="4F548CBC">
      <w:pPr>
        <w:pStyle w:val="12"/>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b/>
          <w:bCs/>
          <w:color w:val="auto"/>
          <w:kern w:val="0"/>
          <w:sz w:val="24"/>
          <w:szCs w:val="24"/>
          <w:highlight w:val="none"/>
          <w:lang w:val="en-US" w:eastAsia="zh-CN"/>
        </w:rPr>
        <w:t>报价单位须提供营业执照。</w:t>
      </w:r>
    </w:p>
    <w:p w14:paraId="1DF1674D">
      <w:pPr>
        <w:pStyle w:val="12"/>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.其他：（1）请报价单位认真核算、如实报价；（2）本次报价仅作为市场调研用，因此价格仅供参考；（3）本次调研询价不接收质疑函，只接收对本项目的建议。</w:t>
      </w:r>
    </w:p>
    <w:p w14:paraId="4F2CFEDE">
      <w:pPr>
        <w:pStyle w:val="12"/>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p>
    <w:p w14:paraId="193BE3B2">
      <w:pPr>
        <w:pStyle w:val="12"/>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p>
    <w:p w14:paraId="160935BE">
      <w:pPr>
        <w:pStyle w:val="12"/>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p>
    <w:p w14:paraId="70A6AB6A">
      <w:pPr>
        <w:pStyle w:val="12"/>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p>
    <w:p w14:paraId="395D1E5A">
      <w:pPr>
        <w:pStyle w:val="12"/>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right"/>
        <w:textAlignment w:val="auto"/>
        <w:rPr>
          <w:rFonts w:hint="eastAsia" w:ascii="宋体" w:hAnsi="宋体" w:eastAsia="宋体" w:cs="宋体"/>
          <w:color w:val="auto"/>
          <w:kern w:val="0"/>
          <w:sz w:val="24"/>
          <w:szCs w:val="24"/>
          <w:highlight w:val="none"/>
          <w:lang w:val="en-US" w:eastAsia="zh-CN"/>
        </w:rPr>
      </w:pPr>
    </w:p>
    <w:p w14:paraId="2D87E430">
      <w:pPr>
        <w:pStyle w:val="12"/>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right"/>
        <w:textAlignment w:val="auto"/>
        <w:rPr>
          <w:rFonts w:hint="eastAsia" w:ascii="宋体" w:hAnsi="宋体" w:eastAsia="宋体" w:cs="宋体"/>
          <w:color w:val="auto"/>
          <w:kern w:val="0"/>
          <w:sz w:val="24"/>
          <w:szCs w:val="24"/>
          <w:highlight w:val="none"/>
          <w:lang w:val="en-US" w:eastAsia="zh-CN"/>
        </w:rPr>
      </w:pPr>
      <w:r>
        <w:rPr>
          <w:rFonts w:hint="eastAsia" w:ascii="宋体" w:eastAsia="宋体" w:cs="宋体"/>
          <w:color w:val="auto"/>
          <w:kern w:val="0"/>
          <w:sz w:val="24"/>
          <w:szCs w:val="24"/>
          <w:highlight w:val="none"/>
          <w:lang w:val="en-US" w:eastAsia="zh-CN"/>
        </w:rPr>
        <w:t>启东市人民政府汇龙镇北城区街道办事处</w:t>
      </w:r>
    </w:p>
    <w:p w14:paraId="52DC9C56">
      <w:pPr>
        <w:pStyle w:val="12"/>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right"/>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202</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zh-CN" w:eastAsia="zh-CN"/>
        </w:rPr>
        <w:t>年</w:t>
      </w:r>
      <w:r>
        <w:rPr>
          <w:rFonts w:hint="eastAsia" w:asci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val="zh-CN" w:eastAsia="zh-CN"/>
        </w:rPr>
        <w:t>月</w:t>
      </w:r>
      <w:r>
        <w:rPr>
          <w:rFonts w:hint="eastAsia" w:ascii="宋体" w:eastAsia="宋体" w:cs="宋体"/>
          <w:color w:val="auto"/>
          <w:kern w:val="0"/>
          <w:sz w:val="24"/>
          <w:szCs w:val="24"/>
          <w:highlight w:val="none"/>
          <w:lang w:val="en-US" w:eastAsia="zh-CN"/>
        </w:rPr>
        <w:t>25</w:t>
      </w:r>
      <w:r>
        <w:rPr>
          <w:rFonts w:hint="eastAsia" w:ascii="宋体" w:hAnsi="宋体" w:eastAsia="宋体" w:cs="宋体"/>
          <w:color w:val="auto"/>
          <w:kern w:val="0"/>
          <w:sz w:val="24"/>
          <w:szCs w:val="24"/>
          <w:highlight w:val="none"/>
          <w:lang w:val="zh-CN" w:eastAsia="zh-CN"/>
        </w:rPr>
        <w:t>日</w:t>
      </w:r>
    </w:p>
    <w:p w14:paraId="36525E90">
      <w:pPr>
        <w:pStyle w:val="12"/>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color w:val="auto"/>
          <w:kern w:val="0"/>
          <w:sz w:val="24"/>
          <w:szCs w:val="24"/>
          <w:highlight w:val="none"/>
          <w:lang w:val="zh-CN" w:eastAsia="zh-CN"/>
        </w:rPr>
      </w:pPr>
    </w:p>
    <w:p w14:paraId="296CADFD">
      <w:pPr>
        <w:pStyle w:val="10"/>
        <w:widowControl w:val="0"/>
        <w:numPr>
          <w:ilvl w:val="0"/>
          <w:numId w:val="0"/>
        </w:numPr>
        <w:autoSpaceDE w:val="0"/>
        <w:autoSpaceDN w:val="0"/>
        <w:adjustRightInd w:val="0"/>
        <w:jc w:val="left"/>
        <w:rPr>
          <w:rFonts w:hint="eastAsia" w:ascii="宋体" w:hAnsi="宋体" w:eastAsia="宋体" w:cs="宋体"/>
          <w:i w:val="0"/>
          <w:iCs w:val="0"/>
          <w:caps w:val="0"/>
          <w:color w:val="000000"/>
          <w:spacing w:val="0"/>
          <w:sz w:val="24"/>
          <w:szCs w:val="24"/>
          <w:shd w:val="clear" w:fill="FFFFFF"/>
          <w:lang w:eastAsia="zh-CN"/>
        </w:rPr>
      </w:pPr>
    </w:p>
    <w:p w14:paraId="4F8F6D55">
      <w:pPr>
        <w:pStyle w:val="10"/>
        <w:widowControl w:val="0"/>
        <w:numPr>
          <w:ilvl w:val="0"/>
          <w:numId w:val="0"/>
        </w:numPr>
        <w:autoSpaceDE w:val="0"/>
        <w:autoSpaceDN w:val="0"/>
        <w:adjustRightInd w:val="0"/>
        <w:jc w:val="left"/>
        <w:rPr>
          <w:rFonts w:hint="eastAsia" w:ascii="宋体" w:hAnsi="宋体" w:eastAsia="宋体" w:cs="宋体"/>
          <w:i w:val="0"/>
          <w:iCs w:val="0"/>
          <w:caps w:val="0"/>
          <w:color w:val="000000"/>
          <w:spacing w:val="0"/>
          <w:sz w:val="24"/>
          <w:szCs w:val="24"/>
          <w:shd w:val="clear" w:fill="FFFFFF"/>
          <w:lang w:eastAsia="zh-CN"/>
        </w:rPr>
      </w:pPr>
    </w:p>
    <w:p w14:paraId="51E3AB7A">
      <w:pPr>
        <w:pStyle w:val="10"/>
        <w:widowControl w:val="0"/>
        <w:numPr>
          <w:ilvl w:val="0"/>
          <w:numId w:val="0"/>
        </w:numPr>
        <w:autoSpaceDE w:val="0"/>
        <w:autoSpaceDN w:val="0"/>
        <w:adjustRightInd w:val="0"/>
        <w:jc w:val="left"/>
        <w:rPr>
          <w:rFonts w:hint="eastAsia" w:ascii="宋体" w:hAnsi="宋体" w:eastAsia="宋体" w:cs="宋体"/>
          <w:i w:val="0"/>
          <w:iCs w:val="0"/>
          <w:caps w:val="0"/>
          <w:color w:val="000000"/>
          <w:spacing w:val="0"/>
          <w:sz w:val="24"/>
          <w:szCs w:val="24"/>
          <w:shd w:val="clear" w:fill="FFFFFF"/>
          <w:lang w:eastAsia="zh-CN"/>
        </w:rPr>
      </w:pPr>
    </w:p>
    <w:p w14:paraId="03AB7E1C">
      <w:pPr>
        <w:pStyle w:val="10"/>
        <w:widowControl w:val="0"/>
        <w:numPr>
          <w:ilvl w:val="0"/>
          <w:numId w:val="0"/>
        </w:numPr>
        <w:autoSpaceDE w:val="0"/>
        <w:autoSpaceDN w:val="0"/>
        <w:adjustRightInd w:val="0"/>
        <w:jc w:val="left"/>
        <w:rPr>
          <w:rFonts w:hint="eastAsia" w:ascii="宋体" w:hAnsi="宋体" w:eastAsia="宋体" w:cs="宋体"/>
          <w:i w:val="0"/>
          <w:iCs w:val="0"/>
          <w:caps w:val="0"/>
          <w:color w:val="000000"/>
          <w:spacing w:val="0"/>
          <w:sz w:val="24"/>
          <w:szCs w:val="24"/>
          <w:shd w:val="clear" w:fill="FFFFFF"/>
          <w:lang w:eastAsia="zh-CN"/>
        </w:rPr>
      </w:pPr>
    </w:p>
    <w:p w14:paraId="0A8E43A7">
      <w:pPr>
        <w:pStyle w:val="10"/>
        <w:widowControl w:val="0"/>
        <w:numPr>
          <w:ilvl w:val="0"/>
          <w:numId w:val="0"/>
        </w:numPr>
        <w:autoSpaceDE w:val="0"/>
        <w:autoSpaceDN w:val="0"/>
        <w:adjustRightInd w:val="0"/>
        <w:jc w:val="left"/>
        <w:rPr>
          <w:rFonts w:hint="eastAsia" w:ascii="宋体" w:hAnsi="宋体" w:eastAsia="宋体" w:cs="宋体"/>
          <w:i w:val="0"/>
          <w:iCs w:val="0"/>
          <w:caps w:val="0"/>
          <w:color w:val="000000"/>
          <w:spacing w:val="0"/>
          <w:sz w:val="24"/>
          <w:szCs w:val="24"/>
          <w:shd w:val="clear" w:fill="FFFFFF"/>
          <w:lang w:eastAsia="zh-CN"/>
        </w:rPr>
      </w:pPr>
    </w:p>
    <w:p w14:paraId="124003C5">
      <w:pPr>
        <w:pStyle w:val="10"/>
        <w:widowControl w:val="0"/>
        <w:numPr>
          <w:ilvl w:val="0"/>
          <w:numId w:val="0"/>
        </w:numPr>
        <w:autoSpaceDE w:val="0"/>
        <w:autoSpaceDN w:val="0"/>
        <w:adjustRightInd w:val="0"/>
        <w:jc w:val="left"/>
        <w:rPr>
          <w:rFonts w:hint="eastAsia" w:ascii="宋体" w:hAnsi="宋体" w:eastAsia="宋体" w:cs="宋体"/>
          <w:i w:val="0"/>
          <w:iCs w:val="0"/>
          <w:caps w:val="0"/>
          <w:color w:val="000000"/>
          <w:spacing w:val="0"/>
          <w:sz w:val="24"/>
          <w:szCs w:val="24"/>
          <w:shd w:val="clear" w:fill="FFFFFF"/>
          <w:lang w:eastAsia="zh-CN"/>
        </w:rPr>
      </w:pPr>
    </w:p>
    <w:p w14:paraId="62934AD1">
      <w:pPr>
        <w:pStyle w:val="10"/>
        <w:widowControl w:val="0"/>
        <w:numPr>
          <w:ilvl w:val="0"/>
          <w:numId w:val="0"/>
        </w:numPr>
        <w:autoSpaceDE w:val="0"/>
        <w:autoSpaceDN w:val="0"/>
        <w:adjustRightInd w:val="0"/>
        <w:jc w:val="left"/>
        <w:rPr>
          <w:rFonts w:hint="eastAsia" w:ascii="宋体" w:hAnsi="宋体" w:eastAsia="宋体" w:cs="宋体"/>
          <w:i w:val="0"/>
          <w:iCs w:val="0"/>
          <w:caps w:val="0"/>
          <w:color w:val="000000"/>
          <w:spacing w:val="0"/>
          <w:sz w:val="24"/>
          <w:szCs w:val="24"/>
          <w:shd w:val="clear" w:fill="FFFFFF"/>
          <w:lang w:eastAsia="zh-CN"/>
        </w:rPr>
      </w:pPr>
    </w:p>
    <w:p w14:paraId="478B9286">
      <w:pPr>
        <w:pStyle w:val="10"/>
        <w:widowControl w:val="0"/>
        <w:numPr>
          <w:ilvl w:val="0"/>
          <w:numId w:val="0"/>
        </w:numPr>
        <w:autoSpaceDE w:val="0"/>
        <w:autoSpaceDN w:val="0"/>
        <w:adjustRightInd w:val="0"/>
        <w:jc w:val="left"/>
        <w:rPr>
          <w:rFonts w:hint="eastAsia" w:ascii="宋体" w:hAnsi="宋体" w:eastAsia="宋体" w:cs="宋体"/>
          <w:i w:val="0"/>
          <w:iCs w:val="0"/>
          <w:caps w:val="0"/>
          <w:color w:val="000000"/>
          <w:spacing w:val="0"/>
          <w:sz w:val="24"/>
          <w:szCs w:val="24"/>
          <w:shd w:val="clear" w:fill="FFFFFF"/>
          <w:lang w:eastAsia="zh-CN"/>
        </w:rPr>
      </w:pPr>
    </w:p>
    <w:p w14:paraId="07283E15">
      <w:pPr>
        <w:pStyle w:val="10"/>
        <w:widowControl w:val="0"/>
        <w:numPr>
          <w:ilvl w:val="0"/>
          <w:numId w:val="0"/>
        </w:numPr>
        <w:autoSpaceDE w:val="0"/>
        <w:autoSpaceDN w:val="0"/>
        <w:adjustRightInd w:val="0"/>
        <w:jc w:val="left"/>
        <w:rPr>
          <w:rFonts w:hint="eastAsia" w:ascii="宋体" w:hAnsi="宋体" w:eastAsia="宋体" w:cs="宋体"/>
          <w:i w:val="0"/>
          <w:iCs w:val="0"/>
          <w:caps w:val="0"/>
          <w:color w:val="000000"/>
          <w:spacing w:val="0"/>
          <w:sz w:val="24"/>
          <w:szCs w:val="24"/>
          <w:shd w:val="clear" w:fill="FFFFFF"/>
          <w:lang w:eastAsia="zh-CN"/>
        </w:rPr>
      </w:pPr>
    </w:p>
    <w:p w14:paraId="5FE68C5B">
      <w:pPr>
        <w:pStyle w:val="10"/>
        <w:widowControl w:val="0"/>
        <w:numPr>
          <w:ilvl w:val="0"/>
          <w:numId w:val="0"/>
        </w:numPr>
        <w:autoSpaceDE w:val="0"/>
        <w:autoSpaceDN w:val="0"/>
        <w:adjustRightInd w:val="0"/>
        <w:jc w:val="left"/>
        <w:rPr>
          <w:rFonts w:hint="eastAsia" w:ascii="宋体" w:hAnsi="宋体" w:eastAsia="宋体" w:cs="宋体"/>
          <w:i w:val="0"/>
          <w:iCs w:val="0"/>
          <w:caps w:val="0"/>
          <w:color w:val="000000"/>
          <w:spacing w:val="0"/>
          <w:sz w:val="24"/>
          <w:szCs w:val="24"/>
          <w:shd w:val="clear" w:fill="FFFFFF"/>
          <w:lang w:eastAsia="zh-CN"/>
        </w:rPr>
      </w:pPr>
    </w:p>
    <w:p w14:paraId="3FBB5F81">
      <w:pPr>
        <w:pStyle w:val="10"/>
        <w:widowControl w:val="0"/>
        <w:numPr>
          <w:ilvl w:val="0"/>
          <w:numId w:val="0"/>
        </w:numPr>
        <w:autoSpaceDE w:val="0"/>
        <w:autoSpaceDN w:val="0"/>
        <w:adjustRightInd w:val="0"/>
        <w:jc w:val="left"/>
        <w:rPr>
          <w:rFonts w:hint="eastAsia" w:ascii="宋体" w:hAnsi="宋体" w:eastAsia="宋体" w:cs="宋体"/>
          <w:i w:val="0"/>
          <w:iCs w:val="0"/>
          <w:caps w:val="0"/>
          <w:color w:val="000000"/>
          <w:spacing w:val="0"/>
          <w:sz w:val="24"/>
          <w:szCs w:val="24"/>
          <w:shd w:val="clear" w:fill="FFFFFF"/>
          <w:lang w:eastAsia="zh-CN"/>
        </w:rPr>
      </w:pPr>
    </w:p>
    <w:p w14:paraId="679FE7C6">
      <w:pPr>
        <w:pStyle w:val="10"/>
        <w:widowControl w:val="0"/>
        <w:numPr>
          <w:ilvl w:val="0"/>
          <w:numId w:val="0"/>
        </w:numPr>
        <w:autoSpaceDE w:val="0"/>
        <w:autoSpaceDN w:val="0"/>
        <w:adjustRightInd w:val="0"/>
        <w:jc w:val="left"/>
        <w:rPr>
          <w:rFonts w:hint="eastAsia" w:ascii="宋体" w:hAnsi="宋体" w:eastAsia="宋体" w:cs="宋体"/>
          <w:i w:val="0"/>
          <w:iCs w:val="0"/>
          <w:caps w:val="0"/>
          <w:color w:val="000000"/>
          <w:spacing w:val="0"/>
          <w:sz w:val="24"/>
          <w:szCs w:val="24"/>
          <w:shd w:val="clear" w:fill="FFFFFF"/>
          <w:lang w:eastAsia="zh-CN"/>
        </w:rPr>
      </w:pPr>
    </w:p>
    <w:p w14:paraId="2F197671">
      <w:pPr>
        <w:pStyle w:val="10"/>
        <w:widowControl w:val="0"/>
        <w:numPr>
          <w:ilvl w:val="0"/>
          <w:numId w:val="0"/>
        </w:numPr>
        <w:autoSpaceDE w:val="0"/>
        <w:autoSpaceDN w:val="0"/>
        <w:adjustRightInd w:val="0"/>
        <w:jc w:val="left"/>
        <w:rPr>
          <w:rFonts w:hint="eastAsia" w:ascii="宋体" w:hAnsi="宋体" w:eastAsia="宋体" w:cs="宋体"/>
          <w:i w:val="0"/>
          <w:iCs w:val="0"/>
          <w:caps w:val="0"/>
          <w:color w:val="000000"/>
          <w:spacing w:val="0"/>
          <w:sz w:val="24"/>
          <w:szCs w:val="24"/>
          <w:shd w:val="clear" w:fill="FFFFFF"/>
          <w:lang w:eastAsia="zh-CN"/>
        </w:rPr>
      </w:pPr>
    </w:p>
    <w:p w14:paraId="397E3D4E">
      <w:pPr>
        <w:pStyle w:val="10"/>
        <w:widowControl w:val="0"/>
        <w:numPr>
          <w:ilvl w:val="0"/>
          <w:numId w:val="0"/>
        </w:numPr>
        <w:autoSpaceDE w:val="0"/>
        <w:autoSpaceDN w:val="0"/>
        <w:adjustRightInd w:val="0"/>
        <w:jc w:val="left"/>
        <w:rPr>
          <w:rFonts w:hint="eastAsia" w:ascii="宋体" w:hAnsi="宋体" w:eastAsia="宋体" w:cs="宋体"/>
          <w:i w:val="0"/>
          <w:iCs w:val="0"/>
          <w:caps w:val="0"/>
          <w:color w:val="000000"/>
          <w:spacing w:val="0"/>
          <w:sz w:val="24"/>
          <w:szCs w:val="24"/>
          <w:shd w:val="clear" w:fill="FFFFFF"/>
          <w:lang w:eastAsia="zh-CN"/>
        </w:rPr>
      </w:pPr>
    </w:p>
    <w:p w14:paraId="1068E67C">
      <w:pPr>
        <w:pStyle w:val="10"/>
        <w:widowControl w:val="0"/>
        <w:numPr>
          <w:ilvl w:val="0"/>
          <w:numId w:val="0"/>
        </w:numPr>
        <w:autoSpaceDE w:val="0"/>
        <w:autoSpaceDN w:val="0"/>
        <w:adjustRightInd w:val="0"/>
        <w:jc w:val="left"/>
        <w:rPr>
          <w:rFonts w:hint="eastAsia" w:ascii="宋体" w:hAnsi="宋体" w:eastAsia="宋体" w:cs="宋体"/>
          <w:i w:val="0"/>
          <w:iCs w:val="0"/>
          <w:caps w:val="0"/>
          <w:color w:val="000000"/>
          <w:spacing w:val="0"/>
          <w:sz w:val="24"/>
          <w:szCs w:val="24"/>
          <w:shd w:val="clear" w:fill="FFFFFF"/>
          <w:lang w:eastAsia="zh-CN"/>
        </w:rPr>
      </w:pPr>
    </w:p>
    <w:p w14:paraId="791242D5">
      <w:pPr>
        <w:pStyle w:val="10"/>
        <w:widowControl w:val="0"/>
        <w:numPr>
          <w:ilvl w:val="0"/>
          <w:numId w:val="0"/>
        </w:numPr>
        <w:autoSpaceDE w:val="0"/>
        <w:autoSpaceDN w:val="0"/>
        <w:adjustRightInd w:val="0"/>
        <w:jc w:val="left"/>
        <w:rPr>
          <w:rFonts w:hint="eastAsia" w:ascii="宋体" w:hAnsi="宋体" w:eastAsia="宋体" w:cs="宋体"/>
          <w:i w:val="0"/>
          <w:iCs w:val="0"/>
          <w:caps w:val="0"/>
          <w:color w:val="000000"/>
          <w:spacing w:val="0"/>
          <w:sz w:val="24"/>
          <w:szCs w:val="24"/>
          <w:shd w:val="clear" w:fill="FFFFFF"/>
          <w:lang w:eastAsia="zh-CN"/>
        </w:rPr>
      </w:pPr>
    </w:p>
    <w:p w14:paraId="058061C3">
      <w:pPr>
        <w:pStyle w:val="10"/>
        <w:widowControl w:val="0"/>
        <w:numPr>
          <w:ilvl w:val="0"/>
          <w:numId w:val="0"/>
        </w:numPr>
        <w:autoSpaceDE w:val="0"/>
        <w:autoSpaceDN w:val="0"/>
        <w:adjustRightInd w:val="0"/>
        <w:jc w:val="left"/>
        <w:rPr>
          <w:rFonts w:hint="eastAsia" w:ascii="宋体" w:hAnsi="宋体" w:eastAsia="宋体" w:cs="宋体"/>
          <w:i w:val="0"/>
          <w:iCs w:val="0"/>
          <w:caps w:val="0"/>
          <w:color w:val="000000"/>
          <w:spacing w:val="0"/>
          <w:sz w:val="24"/>
          <w:szCs w:val="24"/>
          <w:shd w:val="clear" w:fill="FFFFFF"/>
          <w:lang w:eastAsia="zh-CN"/>
        </w:rPr>
      </w:pPr>
    </w:p>
    <w:p w14:paraId="3A6D37F4">
      <w:pPr>
        <w:pStyle w:val="10"/>
        <w:widowControl w:val="0"/>
        <w:numPr>
          <w:ilvl w:val="0"/>
          <w:numId w:val="0"/>
        </w:numPr>
        <w:autoSpaceDE w:val="0"/>
        <w:autoSpaceDN w:val="0"/>
        <w:adjustRightInd w:val="0"/>
        <w:jc w:val="left"/>
        <w:rPr>
          <w:rFonts w:hint="eastAsia" w:ascii="宋体" w:hAnsi="宋体" w:eastAsia="宋体" w:cs="宋体"/>
          <w:i w:val="0"/>
          <w:iCs w:val="0"/>
          <w:caps w:val="0"/>
          <w:color w:val="000000"/>
          <w:spacing w:val="0"/>
          <w:sz w:val="24"/>
          <w:szCs w:val="24"/>
          <w:shd w:val="clear" w:fill="FFFFFF"/>
          <w:lang w:eastAsia="zh-CN"/>
        </w:rPr>
      </w:pPr>
    </w:p>
    <w:p w14:paraId="331A68AF">
      <w:pPr>
        <w:pStyle w:val="10"/>
        <w:widowControl w:val="0"/>
        <w:numPr>
          <w:ilvl w:val="0"/>
          <w:numId w:val="0"/>
        </w:numPr>
        <w:autoSpaceDE w:val="0"/>
        <w:autoSpaceDN w:val="0"/>
        <w:adjustRightInd w:val="0"/>
        <w:jc w:val="left"/>
        <w:rPr>
          <w:rFonts w:hint="eastAsia" w:ascii="宋体" w:hAnsi="宋体" w:eastAsia="宋体" w:cs="宋体"/>
          <w:i w:val="0"/>
          <w:iCs w:val="0"/>
          <w:caps w:val="0"/>
          <w:color w:val="000000"/>
          <w:spacing w:val="0"/>
          <w:sz w:val="24"/>
          <w:szCs w:val="24"/>
          <w:shd w:val="clear" w:fill="FFFFFF"/>
          <w:lang w:eastAsia="zh-CN"/>
        </w:rPr>
      </w:pPr>
    </w:p>
    <w:p w14:paraId="5FC5BE5B">
      <w:pPr>
        <w:pStyle w:val="10"/>
        <w:widowControl w:val="0"/>
        <w:numPr>
          <w:ilvl w:val="0"/>
          <w:numId w:val="0"/>
        </w:numPr>
        <w:autoSpaceDE w:val="0"/>
        <w:autoSpaceDN w:val="0"/>
        <w:adjustRightInd w:val="0"/>
        <w:jc w:val="left"/>
        <w:rPr>
          <w:rFonts w:hint="eastAsia" w:ascii="宋体" w:hAnsi="宋体" w:eastAsia="宋体" w:cs="宋体"/>
          <w:i w:val="0"/>
          <w:iCs w:val="0"/>
          <w:caps w:val="0"/>
          <w:color w:val="000000"/>
          <w:spacing w:val="0"/>
          <w:sz w:val="24"/>
          <w:szCs w:val="24"/>
          <w:shd w:val="clear" w:fill="FFFFFF"/>
          <w:lang w:eastAsia="zh-CN"/>
        </w:rPr>
      </w:pPr>
    </w:p>
    <w:p w14:paraId="58B87628">
      <w:pPr>
        <w:pStyle w:val="10"/>
        <w:widowControl w:val="0"/>
        <w:numPr>
          <w:ilvl w:val="0"/>
          <w:numId w:val="0"/>
        </w:numPr>
        <w:autoSpaceDE w:val="0"/>
        <w:autoSpaceDN w:val="0"/>
        <w:adjustRightInd w:val="0"/>
        <w:jc w:val="left"/>
        <w:rPr>
          <w:rFonts w:hint="eastAsia" w:ascii="宋体" w:hAnsi="宋体" w:eastAsia="宋体" w:cs="宋体"/>
          <w:i w:val="0"/>
          <w:iCs w:val="0"/>
          <w:caps w:val="0"/>
          <w:color w:val="000000"/>
          <w:spacing w:val="0"/>
          <w:sz w:val="24"/>
          <w:szCs w:val="24"/>
          <w:shd w:val="clear" w:fill="FFFFFF"/>
          <w:lang w:eastAsia="zh-CN"/>
        </w:rPr>
      </w:pPr>
    </w:p>
    <w:p w14:paraId="005A61FA">
      <w:pPr>
        <w:pStyle w:val="10"/>
        <w:widowControl w:val="0"/>
        <w:numPr>
          <w:ilvl w:val="0"/>
          <w:numId w:val="0"/>
        </w:numPr>
        <w:autoSpaceDE w:val="0"/>
        <w:autoSpaceDN w:val="0"/>
        <w:adjustRightInd w:val="0"/>
        <w:jc w:val="left"/>
        <w:rPr>
          <w:rFonts w:hint="eastAsia" w:ascii="宋体" w:hAnsi="宋体" w:eastAsia="宋体" w:cs="宋体"/>
          <w:i w:val="0"/>
          <w:iCs w:val="0"/>
          <w:caps w:val="0"/>
          <w:color w:val="000000"/>
          <w:spacing w:val="0"/>
          <w:sz w:val="24"/>
          <w:szCs w:val="24"/>
          <w:shd w:val="clear" w:fill="FFFFFF"/>
          <w:lang w:eastAsia="zh-CN"/>
        </w:rPr>
      </w:pPr>
    </w:p>
    <w:p w14:paraId="34584314">
      <w:pPr>
        <w:pStyle w:val="10"/>
        <w:widowControl w:val="0"/>
        <w:numPr>
          <w:ilvl w:val="0"/>
          <w:numId w:val="0"/>
        </w:numPr>
        <w:autoSpaceDE w:val="0"/>
        <w:autoSpaceDN w:val="0"/>
        <w:adjustRightInd w:val="0"/>
        <w:jc w:val="left"/>
        <w:rPr>
          <w:rFonts w:hint="eastAsia" w:ascii="宋体" w:hAnsi="宋体" w:eastAsia="宋体" w:cs="宋体"/>
          <w:i w:val="0"/>
          <w:iCs w:val="0"/>
          <w:caps w:val="0"/>
          <w:color w:val="000000"/>
          <w:spacing w:val="0"/>
          <w:sz w:val="24"/>
          <w:szCs w:val="24"/>
          <w:shd w:val="clear" w:fill="FFFFFF"/>
          <w:lang w:eastAsia="zh-CN"/>
        </w:rPr>
      </w:pPr>
    </w:p>
    <w:p w14:paraId="371D2441">
      <w:pPr>
        <w:pStyle w:val="10"/>
        <w:widowControl w:val="0"/>
        <w:numPr>
          <w:ilvl w:val="0"/>
          <w:numId w:val="0"/>
        </w:numPr>
        <w:autoSpaceDE w:val="0"/>
        <w:autoSpaceDN w:val="0"/>
        <w:adjustRightInd w:val="0"/>
        <w:jc w:val="left"/>
        <w:rPr>
          <w:rFonts w:hint="eastAsia" w:ascii="宋体" w:hAnsi="宋体" w:eastAsia="宋体" w:cs="宋体"/>
          <w:i w:val="0"/>
          <w:iCs w:val="0"/>
          <w:caps w:val="0"/>
          <w:color w:val="000000"/>
          <w:spacing w:val="0"/>
          <w:sz w:val="24"/>
          <w:szCs w:val="24"/>
          <w:shd w:val="clear" w:fill="FFFFFF"/>
          <w:lang w:eastAsia="zh-CN"/>
        </w:rPr>
      </w:pPr>
    </w:p>
    <w:p w14:paraId="61BC5E6E">
      <w:pPr>
        <w:pStyle w:val="10"/>
        <w:widowControl w:val="0"/>
        <w:numPr>
          <w:ilvl w:val="0"/>
          <w:numId w:val="0"/>
        </w:numPr>
        <w:autoSpaceDE w:val="0"/>
        <w:autoSpaceDN w:val="0"/>
        <w:adjustRightInd w:val="0"/>
        <w:jc w:val="left"/>
        <w:rPr>
          <w:rFonts w:hint="default"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eastAsia="zh-CN"/>
        </w:rPr>
        <w:t>附件</w:t>
      </w:r>
      <w:r>
        <w:rPr>
          <w:rFonts w:hint="eastAsia" w:ascii="宋体" w:hAnsi="宋体" w:eastAsia="宋体" w:cs="宋体"/>
          <w:i w:val="0"/>
          <w:iCs w:val="0"/>
          <w:caps w:val="0"/>
          <w:color w:val="000000"/>
          <w:spacing w:val="0"/>
          <w:sz w:val="24"/>
          <w:szCs w:val="24"/>
          <w:shd w:val="clear" w:fill="FFFFFF"/>
          <w:lang w:val="en-US" w:eastAsia="zh-CN"/>
        </w:rPr>
        <w:t>1:</w:t>
      </w:r>
    </w:p>
    <w:p w14:paraId="26DA1222">
      <w:pPr>
        <w:pStyle w:val="10"/>
        <w:widowControl w:val="0"/>
        <w:numPr>
          <w:ilvl w:val="0"/>
          <w:numId w:val="0"/>
        </w:numPr>
        <w:autoSpaceDE w:val="0"/>
        <w:autoSpaceDN w:val="0"/>
        <w:adjustRightInd w:val="0"/>
        <w:jc w:val="right"/>
        <w:rPr>
          <w:rFonts w:hint="eastAsia" w:ascii="宋体" w:hAnsi="宋体" w:eastAsia="宋体" w:cs="宋体"/>
          <w:i w:val="0"/>
          <w:iCs w:val="0"/>
          <w:caps w:val="0"/>
          <w:color w:val="000000"/>
          <w:spacing w:val="0"/>
          <w:sz w:val="24"/>
          <w:szCs w:val="24"/>
          <w:shd w:val="clear" w:fill="FFFFFF"/>
        </w:rPr>
      </w:pPr>
    </w:p>
    <w:p w14:paraId="7848CC71">
      <w:pPr>
        <w:spacing w:line="400" w:lineRule="exact"/>
        <w:jc w:val="center"/>
        <w:rPr>
          <w:rFonts w:hint="eastAsia" w:ascii="宋体" w:hAnsi="宋体"/>
          <w:b/>
          <w:bCs/>
          <w:sz w:val="32"/>
          <w:szCs w:val="32"/>
          <w:lang w:val="en-US" w:eastAsia="zh-CN"/>
        </w:rPr>
      </w:pPr>
      <w:r>
        <w:rPr>
          <w:rFonts w:hint="eastAsia" w:ascii="宋体" w:hAnsi="宋体"/>
          <w:b/>
          <w:bCs/>
          <w:sz w:val="32"/>
          <w:szCs w:val="32"/>
          <w:lang w:val="en-US" w:eastAsia="zh-CN"/>
        </w:rPr>
        <w:t>启东市汇龙镇南、北街道办开展安全生产及消防安全工作中购买第三方专业技术咨询服务</w:t>
      </w:r>
    </w:p>
    <w:p w14:paraId="00985515">
      <w:pPr>
        <w:spacing w:line="400" w:lineRule="exact"/>
        <w:jc w:val="center"/>
        <w:rPr>
          <w:rFonts w:hint="eastAsia" w:ascii="宋体" w:hAnsi="宋体"/>
          <w:b/>
          <w:bCs/>
          <w:sz w:val="32"/>
          <w:szCs w:val="32"/>
          <w:lang w:val="en-US" w:eastAsia="zh-CN"/>
        </w:rPr>
      </w:pPr>
      <w:r>
        <w:rPr>
          <w:rFonts w:hint="eastAsia" w:ascii="宋体" w:hAnsi="宋体"/>
          <w:b/>
          <w:bCs/>
          <w:sz w:val="32"/>
          <w:szCs w:val="32"/>
          <w:lang w:val="en-US" w:eastAsia="zh-CN"/>
        </w:rPr>
        <w:t>市场询价表</w:t>
      </w:r>
    </w:p>
    <w:p w14:paraId="7699E5E2">
      <w:pPr>
        <w:pStyle w:val="9"/>
        <w:rPr>
          <w:rFonts w:hint="eastAsia"/>
        </w:rPr>
      </w:pPr>
    </w:p>
    <w:tbl>
      <w:tblPr>
        <w:tblStyle w:val="6"/>
        <w:tblW w:w="7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580"/>
        <w:gridCol w:w="4430"/>
      </w:tblGrid>
      <w:tr w14:paraId="525A4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8" w:hRule="exact"/>
          <w:jc w:val="center"/>
        </w:trPr>
        <w:tc>
          <w:tcPr>
            <w:tcW w:w="723" w:type="dxa"/>
            <w:noWrap w:val="0"/>
            <w:vAlign w:val="center"/>
          </w:tcPr>
          <w:p w14:paraId="6ECEE287">
            <w:pPr>
              <w:snapToGrid w:val="0"/>
              <w:spacing w:line="300" w:lineRule="exact"/>
              <w:jc w:val="center"/>
              <w:rPr>
                <w:rFonts w:ascii="宋体" w:hAnsi="宋体"/>
                <w:b/>
                <w:color w:val="000000"/>
                <w:szCs w:val="21"/>
              </w:rPr>
            </w:pPr>
            <w:r>
              <w:rPr>
                <w:rFonts w:hint="eastAsia" w:ascii="宋体" w:hAnsi="宋体"/>
                <w:b/>
                <w:color w:val="000000"/>
                <w:szCs w:val="21"/>
              </w:rPr>
              <w:t>序号</w:t>
            </w:r>
          </w:p>
        </w:tc>
        <w:tc>
          <w:tcPr>
            <w:tcW w:w="2580" w:type="dxa"/>
            <w:noWrap w:val="0"/>
            <w:vAlign w:val="center"/>
          </w:tcPr>
          <w:p w14:paraId="6AE8B38C">
            <w:pPr>
              <w:snapToGrid w:val="0"/>
              <w:spacing w:line="300" w:lineRule="exact"/>
              <w:jc w:val="center"/>
              <w:rPr>
                <w:rFonts w:hint="eastAsia" w:ascii="宋体" w:hAnsi="宋体"/>
                <w:b/>
                <w:color w:val="000000"/>
                <w:szCs w:val="21"/>
              </w:rPr>
            </w:pPr>
            <w:r>
              <w:rPr>
                <w:rFonts w:hint="eastAsia" w:ascii="宋体" w:hAnsi="宋体"/>
                <w:b/>
                <w:color w:val="000000"/>
                <w:szCs w:val="21"/>
                <w:lang w:eastAsia="zh-CN"/>
              </w:rPr>
              <w:t>服务内容</w:t>
            </w:r>
            <w:r>
              <w:rPr>
                <w:rFonts w:hint="eastAsia" w:ascii="宋体" w:hAnsi="宋体"/>
                <w:b/>
                <w:color w:val="000000"/>
                <w:szCs w:val="21"/>
              </w:rPr>
              <w:t xml:space="preserve"> </w:t>
            </w:r>
          </w:p>
        </w:tc>
        <w:tc>
          <w:tcPr>
            <w:tcW w:w="4430" w:type="dxa"/>
            <w:noWrap w:val="0"/>
            <w:vAlign w:val="center"/>
          </w:tcPr>
          <w:p w14:paraId="370A7AB5">
            <w:pPr>
              <w:snapToGrid w:val="0"/>
              <w:spacing w:line="300" w:lineRule="exact"/>
              <w:jc w:val="center"/>
              <w:rPr>
                <w:rFonts w:hint="eastAsia" w:ascii="宋体" w:hAnsi="宋体"/>
                <w:b/>
                <w:color w:val="000000"/>
                <w:szCs w:val="21"/>
              </w:rPr>
            </w:pPr>
            <w:r>
              <w:rPr>
                <w:rFonts w:hint="eastAsia" w:ascii="宋体" w:hAnsi="宋体"/>
                <w:b/>
                <w:color w:val="000000"/>
                <w:szCs w:val="21"/>
                <w:lang w:val="en-US" w:eastAsia="zh-CN"/>
              </w:rPr>
              <w:t>报价</w:t>
            </w:r>
            <w:r>
              <w:rPr>
                <w:rFonts w:hint="eastAsia" w:ascii="宋体" w:hAnsi="宋体"/>
                <w:b/>
                <w:color w:val="000000"/>
                <w:szCs w:val="21"/>
              </w:rPr>
              <w:t>（元）</w:t>
            </w:r>
          </w:p>
        </w:tc>
      </w:tr>
      <w:tr w14:paraId="55BCC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0" w:hRule="atLeast"/>
          <w:jc w:val="center"/>
        </w:trPr>
        <w:tc>
          <w:tcPr>
            <w:tcW w:w="723" w:type="dxa"/>
            <w:noWrap w:val="0"/>
            <w:vAlign w:val="center"/>
          </w:tcPr>
          <w:p w14:paraId="7134CCEE">
            <w:pPr>
              <w:snapToGrid w:val="0"/>
              <w:spacing w:line="360" w:lineRule="auto"/>
              <w:jc w:val="center"/>
              <w:rPr>
                <w:rFonts w:ascii="宋体" w:hAnsi="宋体"/>
                <w:color w:val="000000"/>
                <w:sz w:val="24"/>
              </w:rPr>
            </w:pPr>
            <w:r>
              <w:rPr>
                <w:rFonts w:hint="eastAsia" w:ascii="宋体" w:hAnsi="宋体"/>
                <w:color w:val="000000"/>
                <w:sz w:val="24"/>
              </w:rPr>
              <w:t>1</w:t>
            </w:r>
          </w:p>
        </w:tc>
        <w:tc>
          <w:tcPr>
            <w:tcW w:w="2580" w:type="dxa"/>
            <w:noWrap w:val="0"/>
            <w:vAlign w:val="center"/>
          </w:tcPr>
          <w:p w14:paraId="171E009B">
            <w:pPr>
              <w:snapToGrid w:val="0"/>
              <w:spacing w:line="300" w:lineRule="exact"/>
              <w:jc w:val="center"/>
              <w:rPr>
                <w:rFonts w:ascii="宋体" w:hAnsi="宋体"/>
                <w:b w:val="0"/>
                <w:bCs/>
                <w:color w:val="000000"/>
                <w:szCs w:val="21"/>
              </w:rPr>
            </w:pPr>
            <w:r>
              <w:rPr>
                <w:rFonts w:hint="eastAsia" w:ascii="宋体" w:hAnsi="宋体"/>
                <w:b w:val="0"/>
                <w:bCs/>
                <w:color w:val="000000"/>
                <w:szCs w:val="21"/>
                <w:lang w:val="en-US" w:eastAsia="zh-CN"/>
              </w:rPr>
              <w:t>启东市汇龙镇南、北街道办开展安全生产及消防安全工作中购买第三方专业技术咨询服务</w:t>
            </w:r>
          </w:p>
        </w:tc>
        <w:tc>
          <w:tcPr>
            <w:tcW w:w="4430" w:type="dxa"/>
            <w:noWrap w:val="0"/>
            <w:vAlign w:val="center"/>
          </w:tcPr>
          <w:p w14:paraId="1DFADD69">
            <w:pPr>
              <w:spacing w:line="360" w:lineRule="auto"/>
              <w:ind w:left="960" w:hanging="960" w:hangingChars="400"/>
              <w:jc w:val="left"/>
              <w:rPr>
                <w:rFonts w:ascii="宋体" w:hAnsi="宋体"/>
                <w:color w:val="000000"/>
                <w:sz w:val="24"/>
              </w:rPr>
            </w:pPr>
            <w:r>
              <w:rPr>
                <w:rFonts w:hint="eastAsia" w:ascii="宋体" w:hAnsi="宋体"/>
                <w:sz w:val="24"/>
                <w:szCs w:val="24"/>
              </w:rPr>
              <w:t>人民币大写：</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u w:val="none"/>
                <w:lang w:eastAsia="zh-CN"/>
              </w:rPr>
              <w:t>，</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元</w:t>
            </w:r>
            <w:r>
              <w:rPr>
                <w:rFonts w:hint="eastAsia" w:ascii="宋体" w:hAnsi="宋体"/>
                <w:sz w:val="24"/>
                <w:szCs w:val="24"/>
                <w:lang w:eastAsia="zh-CN"/>
              </w:rPr>
              <w:t>。</w:t>
            </w:r>
          </w:p>
        </w:tc>
      </w:tr>
      <w:tr w14:paraId="21DB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7733" w:type="dxa"/>
            <w:gridSpan w:val="3"/>
            <w:noWrap w:val="0"/>
            <w:vAlign w:val="center"/>
          </w:tcPr>
          <w:p w14:paraId="6F196D73">
            <w:pPr>
              <w:snapToGrid w:val="0"/>
              <w:spacing w:line="360" w:lineRule="auto"/>
              <w:jc w:val="left"/>
              <w:rPr>
                <w:rFonts w:hint="eastAsia" w:ascii="宋体" w:hAnsi="宋体" w:eastAsia="宋体"/>
                <w:sz w:val="24"/>
                <w:szCs w:val="24"/>
                <w:lang w:val="en-US" w:eastAsia="zh-CN"/>
              </w:rPr>
            </w:pPr>
            <w:r>
              <w:rPr>
                <w:rFonts w:hint="eastAsia" w:ascii="宋体" w:hAnsi="宋体"/>
                <w:sz w:val="24"/>
                <w:szCs w:val="24"/>
                <w:lang w:val="en-US" w:eastAsia="zh-CN"/>
              </w:rPr>
              <w:t>备注</w:t>
            </w:r>
          </w:p>
        </w:tc>
      </w:tr>
    </w:tbl>
    <w:p w14:paraId="2F8A1448">
      <w:pPr>
        <w:pStyle w:val="10"/>
        <w:widowControl w:val="0"/>
        <w:numPr>
          <w:ilvl w:val="0"/>
          <w:numId w:val="0"/>
        </w:numPr>
        <w:autoSpaceDE w:val="0"/>
        <w:autoSpaceDN w:val="0"/>
        <w:adjustRightInd w:val="0"/>
        <w:jc w:val="right"/>
        <w:rPr>
          <w:rFonts w:hint="eastAsia" w:ascii="宋体" w:hAnsi="宋体" w:eastAsia="宋体" w:cs="宋体"/>
          <w:i w:val="0"/>
          <w:iCs w:val="0"/>
          <w:caps w:val="0"/>
          <w:color w:val="000000"/>
          <w:spacing w:val="0"/>
          <w:sz w:val="24"/>
          <w:szCs w:val="24"/>
          <w:shd w:val="clear" w:fill="FFFFFF"/>
          <w:lang w:eastAsia="zh-CN"/>
        </w:rPr>
      </w:pPr>
    </w:p>
    <w:p w14:paraId="705B9076">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sz w:val="28"/>
          <w:szCs w:val="28"/>
        </w:rPr>
      </w:pPr>
      <w:r>
        <w:rPr>
          <w:rFonts w:hint="eastAsia" w:ascii="宋体" w:hAnsi="宋体"/>
          <w:sz w:val="28"/>
          <w:szCs w:val="28"/>
        </w:rPr>
        <w:t>投标人（盖章）：</w:t>
      </w:r>
    </w:p>
    <w:p w14:paraId="52A7144F">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sz w:val="28"/>
          <w:szCs w:val="28"/>
          <w:lang w:val="en-US" w:eastAsia="zh-CN"/>
        </w:rPr>
      </w:pPr>
      <w:r>
        <w:rPr>
          <w:rFonts w:hint="eastAsia" w:ascii="宋体" w:hAnsi="宋体"/>
          <w:sz w:val="28"/>
          <w:szCs w:val="28"/>
          <w:lang w:val="en-US" w:eastAsia="zh-CN"/>
        </w:rPr>
        <w:t>联系人：</w:t>
      </w:r>
    </w:p>
    <w:p w14:paraId="72852595">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sz w:val="28"/>
          <w:szCs w:val="28"/>
          <w:lang w:val="en-US" w:eastAsia="zh-CN"/>
        </w:rPr>
      </w:pPr>
      <w:r>
        <w:rPr>
          <w:rFonts w:hint="eastAsia" w:ascii="宋体" w:hAnsi="宋体"/>
          <w:sz w:val="28"/>
          <w:szCs w:val="28"/>
          <w:lang w:val="en-US" w:eastAsia="zh-CN"/>
        </w:rPr>
        <w:t>联系方式：</w:t>
      </w:r>
    </w:p>
    <w:p w14:paraId="32B616CA">
      <w:pPr>
        <w:pStyle w:val="9"/>
        <w:ind w:left="0" w:leftChars="0" w:firstLine="0" w:firstLineChars="0"/>
        <w:rPr>
          <w:rFonts w:hint="default"/>
          <w:lang w:val="en-US" w:eastAsia="zh-CN"/>
        </w:rPr>
      </w:pPr>
      <w:r>
        <w:rPr>
          <w:rFonts w:hint="eastAsia" w:ascii="宋体" w:hAnsi="宋体"/>
          <w:sz w:val="28"/>
          <w:szCs w:val="28"/>
          <w:lang w:val="en-US" w:eastAsia="zh-CN"/>
        </w:rPr>
        <w:t>日期：     年    月   日</w:t>
      </w:r>
    </w:p>
    <w:p w14:paraId="41B7F96A">
      <w:pPr>
        <w:pStyle w:val="10"/>
        <w:widowControl w:val="0"/>
        <w:numPr>
          <w:ilvl w:val="0"/>
          <w:numId w:val="0"/>
        </w:numPr>
        <w:autoSpaceDE w:val="0"/>
        <w:autoSpaceDN w:val="0"/>
        <w:adjustRightInd w:val="0"/>
        <w:jc w:val="right"/>
        <w:rPr>
          <w:rFonts w:hint="eastAsia" w:ascii="宋体" w:hAnsi="宋体" w:eastAsia="宋体" w:cs="宋体"/>
          <w:i w:val="0"/>
          <w:iCs w:val="0"/>
          <w:caps w:val="0"/>
          <w:color w:val="000000"/>
          <w:spacing w:val="0"/>
          <w:sz w:val="24"/>
          <w:szCs w:val="24"/>
          <w:shd w:val="clear" w:fill="FFFFFF"/>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w Baskerville">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463F9">
    <w:pPr>
      <w:pStyle w:val="3"/>
      <w:framePr w:wrap="around" w:vAnchor="text" w:hAnchor="margin" w:xAlign="center" w:y="1"/>
      <w:jc w:val="center"/>
      <w:rPr>
        <w:rStyle w:val="8"/>
        <w:rFonts w:hint="eastAsia"/>
      </w:rPr>
    </w:pPr>
    <w:r>
      <w:fldChar w:fldCharType="begin"/>
    </w:r>
    <w:r>
      <w:rPr>
        <w:rStyle w:val="8"/>
      </w:rPr>
      <w:instrText xml:space="preserve">PAGE  </w:instrText>
    </w:r>
    <w:r>
      <w:fldChar w:fldCharType="separate"/>
    </w:r>
    <w:r>
      <w:rPr>
        <w:rStyle w:val="8"/>
      </w:rPr>
      <w:t>43</w:t>
    </w:r>
    <w:r>
      <w:fldChar w:fldCharType="end"/>
    </w:r>
  </w:p>
  <w:p w14:paraId="258B93BF">
    <w:pPr>
      <w:pStyle w:val="3"/>
      <w:adjustRightInd w:val="0"/>
      <w:snapToGrid/>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54EBB">
    <w:pPr>
      <w:pStyle w:val="4"/>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F6E730"/>
    <w:multiLevelType w:val="singleLevel"/>
    <w:tmpl w:val="92F6E73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wM2IwNDM5MzE0ODdjY2I4YWViOWZlOGQ4N2E3MTkifQ=="/>
  </w:docVars>
  <w:rsids>
    <w:rsidRoot w:val="00000000"/>
    <w:rsid w:val="00457CD7"/>
    <w:rsid w:val="004E2959"/>
    <w:rsid w:val="00F46D15"/>
    <w:rsid w:val="010333FC"/>
    <w:rsid w:val="013C06BC"/>
    <w:rsid w:val="01661B19"/>
    <w:rsid w:val="017D4F5C"/>
    <w:rsid w:val="01EA0118"/>
    <w:rsid w:val="025C7268"/>
    <w:rsid w:val="029307AF"/>
    <w:rsid w:val="02DE5ECF"/>
    <w:rsid w:val="03082F4B"/>
    <w:rsid w:val="03B7227C"/>
    <w:rsid w:val="03FF434E"/>
    <w:rsid w:val="040C25C7"/>
    <w:rsid w:val="04455AD9"/>
    <w:rsid w:val="047A1C27"/>
    <w:rsid w:val="049820AD"/>
    <w:rsid w:val="04A4727B"/>
    <w:rsid w:val="05216546"/>
    <w:rsid w:val="05485881"/>
    <w:rsid w:val="056B77C2"/>
    <w:rsid w:val="05DB4947"/>
    <w:rsid w:val="05F257ED"/>
    <w:rsid w:val="0604512A"/>
    <w:rsid w:val="06235341"/>
    <w:rsid w:val="064C13A1"/>
    <w:rsid w:val="066761DB"/>
    <w:rsid w:val="06693D01"/>
    <w:rsid w:val="067526A6"/>
    <w:rsid w:val="069112A4"/>
    <w:rsid w:val="06B56F46"/>
    <w:rsid w:val="06BA27AF"/>
    <w:rsid w:val="07043A2A"/>
    <w:rsid w:val="070D6D82"/>
    <w:rsid w:val="07373DFF"/>
    <w:rsid w:val="07465DF0"/>
    <w:rsid w:val="078B22FB"/>
    <w:rsid w:val="07A07BF6"/>
    <w:rsid w:val="07D26499"/>
    <w:rsid w:val="07EC2E3C"/>
    <w:rsid w:val="080F6B2A"/>
    <w:rsid w:val="08204893"/>
    <w:rsid w:val="082F0F7A"/>
    <w:rsid w:val="085E53BC"/>
    <w:rsid w:val="08A47A9C"/>
    <w:rsid w:val="08B35707"/>
    <w:rsid w:val="08C571E9"/>
    <w:rsid w:val="08D35DAA"/>
    <w:rsid w:val="090146C5"/>
    <w:rsid w:val="09162E2B"/>
    <w:rsid w:val="09383E5F"/>
    <w:rsid w:val="09756E61"/>
    <w:rsid w:val="09C13E54"/>
    <w:rsid w:val="0A014251"/>
    <w:rsid w:val="0A232419"/>
    <w:rsid w:val="0A334D52"/>
    <w:rsid w:val="0A8507E4"/>
    <w:rsid w:val="0A9357F1"/>
    <w:rsid w:val="0A981059"/>
    <w:rsid w:val="0ACF0C60"/>
    <w:rsid w:val="0B626F71"/>
    <w:rsid w:val="0B6331BB"/>
    <w:rsid w:val="0BB04180"/>
    <w:rsid w:val="0C0A3890"/>
    <w:rsid w:val="0C87019E"/>
    <w:rsid w:val="0CE560AB"/>
    <w:rsid w:val="0CEC11E8"/>
    <w:rsid w:val="0D002EE5"/>
    <w:rsid w:val="0D1349C7"/>
    <w:rsid w:val="0D556D8D"/>
    <w:rsid w:val="0D870F11"/>
    <w:rsid w:val="0DB25F8E"/>
    <w:rsid w:val="0DD24882"/>
    <w:rsid w:val="0EAF24CD"/>
    <w:rsid w:val="0EE505E5"/>
    <w:rsid w:val="0F3B0205"/>
    <w:rsid w:val="0F543075"/>
    <w:rsid w:val="0F8C6CB2"/>
    <w:rsid w:val="0FC621C4"/>
    <w:rsid w:val="0FD03043"/>
    <w:rsid w:val="0FF7412C"/>
    <w:rsid w:val="0FFC7994"/>
    <w:rsid w:val="101F18D4"/>
    <w:rsid w:val="10594DE6"/>
    <w:rsid w:val="10A65B52"/>
    <w:rsid w:val="10EA0134"/>
    <w:rsid w:val="10FB5E9E"/>
    <w:rsid w:val="11457119"/>
    <w:rsid w:val="11586E4C"/>
    <w:rsid w:val="119961BC"/>
    <w:rsid w:val="120E1C01"/>
    <w:rsid w:val="121511E1"/>
    <w:rsid w:val="12185725"/>
    <w:rsid w:val="12394ECF"/>
    <w:rsid w:val="130739B8"/>
    <w:rsid w:val="135E2714"/>
    <w:rsid w:val="13AF3935"/>
    <w:rsid w:val="13BD568C"/>
    <w:rsid w:val="13D03611"/>
    <w:rsid w:val="13E175CD"/>
    <w:rsid w:val="13FF7A53"/>
    <w:rsid w:val="145A2EDB"/>
    <w:rsid w:val="148F7029"/>
    <w:rsid w:val="14B4154E"/>
    <w:rsid w:val="155838BF"/>
    <w:rsid w:val="15E92769"/>
    <w:rsid w:val="16412EA8"/>
    <w:rsid w:val="167504A0"/>
    <w:rsid w:val="16783AEC"/>
    <w:rsid w:val="16924BAE"/>
    <w:rsid w:val="170A508C"/>
    <w:rsid w:val="171D4436"/>
    <w:rsid w:val="171E4694"/>
    <w:rsid w:val="17487963"/>
    <w:rsid w:val="175005C5"/>
    <w:rsid w:val="17A032FB"/>
    <w:rsid w:val="17AF353E"/>
    <w:rsid w:val="17C76AD9"/>
    <w:rsid w:val="17CE7E68"/>
    <w:rsid w:val="183D4FEE"/>
    <w:rsid w:val="185A5BA0"/>
    <w:rsid w:val="18604B97"/>
    <w:rsid w:val="187327BD"/>
    <w:rsid w:val="18BA01FF"/>
    <w:rsid w:val="18DA0A8E"/>
    <w:rsid w:val="19601FAC"/>
    <w:rsid w:val="19831126"/>
    <w:rsid w:val="199B6470"/>
    <w:rsid w:val="19D159ED"/>
    <w:rsid w:val="19FE255B"/>
    <w:rsid w:val="1A8567D8"/>
    <w:rsid w:val="1A8E7D82"/>
    <w:rsid w:val="1A9C1C7A"/>
    <w:rsid w:val="1ADC289C"/>
    <w:rsid w:val="1B0032DD"/>
    <w:rsid w:val="1B326960"/>
    <w:rsid w:val="1B7C7BDB"/>
    <w:rsid w:val="1B854CE1"/>
    <w:rsid w:val="1BF94F5D"/>
    <w:rsid w:val="1C0302FC"/>
    <w:rsid w:val="1C33473D"/>
    <w:rsid w:val="1C67088B"/>
    <w:rsid w:val="1CEC0D90"/>
    <w:rsid w:val="1CFF2872"/>
    <w:rsid w:val="1D1125A5"/>
    <w:rsid w:val="1D24677C"/>
    <w:rsid w:val="1D41732E"/>
    <w:rsid w:val="1D710C9B"/>
    <w:rsid w:val="1D951428"/>
    <w:rsid w:val="1D954C16"/>
    <w:rsid w:val="1E391DB3"/>
    <w:rsid w:val="1E64161F"/>
    <w:rsid w:val="1EA90CE7"/>
    <w:rsid w:val="1F8808B7"/>
    <w:rsid w:val="1FC57DA2"/>
    <w:rsid w:val="1FDB5818"/>
    <w:rsid w:val="1FDB75C6"/>
    <w:rsid w:val="1FE67D19"/>
    <w:rsid w:val="20062169"/>
    <w:rsid w:val="20482782"/>
    <w:rsid w:val="20711CD8"/>
    <w:rsid w:val="20931C4F"/>
    <w:rsid w:val="21162880"/>
    <w:rsid w:val="215D400B"/>
    <w:rsid w:val="21C96B54"/>
    <w:rsid w:val="21F20BF7"/>
    <w:rsid w:val="21FE57EE"/>
    <w:rsid w:val="222608A0"/>
    <w:rsid w:val="22A5210D"/>
    <w:rsid w:val="22E22A19"/>
    <w:rsid w:val="2309269C"/>
    <w:rsid w:val="233F7E6C"/>
    <w:rsid w:val="23812232"/>
    <w:rsid w:val="23867849"/>
    <w:rsid w:val="239B0E1A"/>
    <w:rsid w:val="23B67CAB"/>
    <w:rsid w:val="23B87C1E"/>
    <w:rsid w:val="23D507D0"/>
    <w:rsid w:val="23DC56BB"/>
    <w:rsid w:val="246456B0"/>
    <w:rsid w:val="2479115B"/>
    <w:rsid w:val="247E3EBA"/>
    <w:rsid w:val="24B46637"/>
    <w:rsid w:val="25007ACF"/>
    <w:rsid w:val="251610A0"/>
    <w:rsid w:val="251F61A7"/>
    <w:rsid w:val="25777D91"/>
    <w:rsid w:val="25A55F80"/>
    <w:rsid w:val="25B52667"/>
    <w:rsid w:val="25B74631"/>
    <w:rsid w:val="26154EB4"/>
    <w:rsid w:val="264439EB"/>
    <w:rsid w:val="26E33204"/>
    <w:rsid w:val="26E34FB2"/>
    <w:rsid w:val="26F70A5D"/>
    <w:rsid w:val="26F947D6"/>
    <w:rsid w:val="271B474C"/>
    <w:rsid w:val="274E4B21"/>
    <w:rsid w:val="28213FE4"/>
    <w:rsid w:val="285A5748"/>
    <w:rsid w:val="286F11F3"/>
    <w:rsid w:val="28754330"/>
    <w:rsid w:val="28793E20"/>
    <w:rsid w:val="28895C9D"/>
    <w:rsid w:val="288A7DDB"/>
    <w:rsid w:val="28BF26D5"/>
    <w:rsid w:val="28CF57EE"/>
    <w:rsid w:val="28F33BD2"/>
    <w:rsid w:val="290D6316"/>
    <w:rsid w:val="299B1B74"/>
    <w:rsid w:val="2A1607CA"/>
    <w:rsid w:val="2A291524"/>
    <w:rsid w:val="2A3049B2"/>
    <w:rsid w:val="2A994305"/>
    <w:rsid w:val="2AD924CA"/>
    <w:rsid w:val="2AE65071"/>
    <w:rsid w:val="2B083239"/>
    <w:rsid w:val="2B0C0F7B"/>
    <w:rsid w:val="2B2D0EF2"/>
    <w:rsid w:val="2B33475A"/>
    <w:rsid w:val="2B5D65F5"/>
    <w:rsid w:val="2B9F3B9D"/>
    <w:rsid w:val="2BE617CC"/>
    <w:rsid w:val="2C0A6734"/>
    <w:rsid w:val="2C3118F9"/>
    <w:rsid w:val="2C4E7372"/>
    <w:rsid w:val="2C7B66AC"/>
    <w:rsid w:val="2CD51841"/>
    <w:rsid w:val="2CD77367"/>
    <w:rsid w:val="2CDC497D"/>
    <w:rsid w:val="2D4F33A1"/>
    <w:rsid w:val="2D6706EB"/>
    <w:rsid w:val="2D97437C"/>
    <w:rsid w:val="2DEC6E42"/>
    <w:rsid w:val="2E3B3926"/>
    <w:rsid w:val="2E905A1F"/>
    <w:rsid w:val="2F324D29"/>
    <w:rsid w:val="2F4318F7"/>
    <w:rsid w:val="2F6A6270"/>
    <w:rsid w:val="2FA21EAE"/>
    <w:rsid w:val="2FA379D4"/>
    <w:rsid w:val="2FB41BE1"/>
    <w:rsid w:val="2FD45E44"/>
    <w:rsid w:val="2FDE112D"/>
    <w:rsid w:val="2FF16992"/>
    <w:rsid w:val="2FF7387C"/>
    <w:rsid w:val="303348B4"/>
    <w:rsid w:val="3034062C"/>
    <w:rsid w:val="3076335E"/>
    <w:rsid w:val="30905369"/>
    <w:rsid w:val="30F77FD8"/>
    <w:rsid w:val="31D40319"/>
    <w:rsid w:val="31E247E4"/>
    <w:rsid w:val="31F938DC"/>
    <w:rsid w:val="32116E77"/>
    <w:rsid w:val="32123463"/>
    <w:rsid w:val="322A62A1"/>
    <w:rsid w:val="324D7372"/>
    <w:rsid w:val="32AC4DF2"/>
    <w:rsid w:val="32B85545"/>
    <w:rsid w:val="32C4038E"/>
    <w:rsid w:val="32D83E39"/>
    <w:rsid w:val="32DE2DC5"/>
    <w:rsid w:val="32E620B2"/>
    <w:rsid w:val="33541711"/>
    <w:rsid w:val="34060532"/>
    <w:rsid w:val="344057F2"/>
    <w:rsid w:val="3445105A"/>
    <w:rsid w:val="344F012B"/>
    <w:rsid w:val="3474193F"/>
    <w:rsid w:val="34767465"/>
    <w:rsid w:val="34E72111"/>
    <w:rsid w:val="35301D0A"/>
    <w:rsid w:val="35472BB0"/>
    <w:rsid w:val="35E6061B"/>
    <w:rsid w:val="361502FC"/>
    <w:rsid w:val="365929CF"/>
    <w:rsid w:val="36941E25"/>
    <w:rsid w:val="369D6A39"/>
    <w:rsid w:val="36A04C6E"/>
    <w:rsid w:val="37082F6A"/>
    <w:rsid w:val="3756532C"/>
    <w:rsid w:val="37667C65"/>
    <w:rsid w:val="376E08C8"/>
    <w:rsid w:val="37A367C3"/>
    <w:rsid w:val="37AE58D5"/>
    <w:rsid w:val="37B564F7"/>
    <w:rsid w:val="37FC2378"/>
    <w:rsid w:val="38591578"/>
    <w:rsid w:val="3862042D"/>
    <w:rsid w:val="38B92017"/>
    <w:rsid w:val="38E30E42"/>
    <w:rsid w:val="38FD1F03"/>
    <w:rsid w:val="39513FFD"/>
    <w:rsid w:val="396645B4"/>
    <w:rsid w:val="397C3770"/>
    <w:rsid w:val="39924D42"/>
    <w:rsid w:val="39E03482"/>
    <w:rsid w:val="39F80D42"/>
    <w:rsid w:val="3A013C75"/>
    <w:rsid w:val="3A1E4827"/>
    <w:rsid w:val="3A4B4EF0"/>
    <w:rsid w:val="3B331C0C"/>
    <w:rsid w:val="3B451940"/>
    <w:rsid w:val="3B844B5E"/>
    <w:rsid w:val="3B9724AA"/>
    <w:rsid w:val="3BC92571"/>
    <w:rsid w:val="3BD01B51"/>
    <w:rsid w:val="3BDC7062"/>
    <w:rsid w:val="3C025A83"/>
    <w:rsid w:val="3C642299"/>
    <w:rsid w:val="3C923BA5"/>
    <w:rsid w:val="3CB02E28"/>
    <w:rsid w:val="3D084223"/>
    <w:rsid w:val="3D2A703F"/>
    <w:rsid w:val="3D672041"/>
    <w:rsid w:val="3D915310"/>
    <w:rsid w:val="3DAC214A"/>
    <w:rsid w:val="3E300685"/>
    <w:rsid w:val="3E9E1A93"/>
    <w:rsid w:val="3ED92ACB"/>
    <w:rsid w:val="3F033FEC"/>
    <w:rsid w:val="3FBD23EC"/>
    <w:rsid w:val="3FC06492"/>
    <w:rsid w:val="3FE060DB"/>
    <w:rsid w:val="3FF322B2"/>
    <w:rsid w:val="404B5C4A"/>
    <w:rsid w:val="40692574"/>
    <w:rsid w:val="408829FA"/>
    <w:rsid w:val="408A49C4"/>
    <w:rsid w:val="40BE01CA"/>
    <w:rsid w:val="40E8793D"/>
    <w:rsid w:val="40EF2A79"/>
    <w:rsid w:val="40FE0F0E"/>
    <w:rsid w:val="41083B3B"/>
    <w:rsid w:val="418807D8"/>
    <w:rsid w:val="41A5138A"/>
    <w:rsid w:val="41D852BC"/>
    <w:rsid w:val="425F778B"/>
    <w:rsid w:val="42B9333F"/>
    <w:rsid w:val="42D45FFC"/>
    <w:rsid w:val="42DA5063"/>
    <w:rsid w:val="432307B8"/>
    <w:rsid w:val="43234C5C"/>
    <w:rsid w:val="43346E69"/>
    <w:rsid w:val="43761230"/>
    <w:rsid w:val="43A01E09"/>
    <w:rsid w:val="43E4263E"/>
    <w:rsid w:val="443A225E"/>
    <w:rsid w:val="448636F5"/>
    <w:rsid w:val="448E4357"/>
    <w:rsid w:val="4490759A"/>
    <w:rsid w:val="450A0C5F"/>
    <w:rsid w:val="4533080F"/>
    <w:rsid w:val="45433394"/>
    <w:rsid w:val="456F599F"/>
    <w:rsid w:val="45AD2F03"/>
    <w:rsid w:val="45C2075D"/>
    <w:rsid w:val="45F823D0"/>
    <w:rsid w:val="46003033"/>
    <w:rsid w:val="46146ADE"/>
    <w:rsid w:val="463827CD"/>
    <w:rsid w:val="465B64BB"/>
    <w:rsid w:val="46893B42"/>
    <w:rsid w:val="46C50693"/>
    <w:rsid w:val="47264D1B"/>
    <w:rsid w:val="475A49C5"/>
    <w:rsid w:val="47637D1D"/>
    <w:rsid w:val="477041E8"/>
    <w:rsid w:val="47B75973"/>
    <w:rsid w:val="47F646ED"/>
    <w:rsid w:val="48074B4D"/>
    <w:rsid w:val="48142DC6"/>
    <w:rsid w:val="481D46A7"/>
    <w:rsid w:val="48741AB6"/>
    <w:rsid w:val="488066AD"/>
    <w:rsid w:val="488C6E00"/>
    <w:rsid w:val="489E1746"/>
    <w:rsid w:val="48A26803"/>
    <w:rsid w:val="48E21116"/>
    <w:rsid w:val="49035633"/>
    <w:rsid w:val="495518E8"/>
    <w:rsid w:val="49650368"/>
    <w:rsid w:val="4A1277D9"/>
    <w:rsid w:val="4A38723F"/>
    <w:rsid w:val="4A4A6B13"/>
    <w:rsid w:val="4A58168F"/>
    <w:rsid w:val="4A871F75"/>
    <w:rsid w:val="4A993A56"/>
    <w:rsid w:val="4AB60164"/>
    <w:rsid w:val="4ACC5BD9"/>
    <w:rsid w:val="4AE253FD"/>
    <w:rsid w:val="4B117B0F"/>
    <w:rsid w:val="4B182BCD"/>
    <w:rsid w:val="4B49547C"/>
    <w:rsid w:val="4B62209A"/>
    <w:rsid w:val="4B765613"/>
    <w:rsid w:val="4B9366F7"/>
    <w:rsid w:val="4BAD5A0B"/>
    <w:rsid w:val="4BBA09B9"/>
    <w:rsid w:val="4C1E2465"/>
    <w:rsid w:val="4C653BF0"/>
    <w:rsid w:val="4C6D0CF6"/>
    <w:rsid w:val="4CA0731E"/>
    <w:rsid w:val="4CB3010F"/>
    <w:rsid w:val="4CC50B32"/>
    <w:rsid w:val="4CE5607E"/>
    <w:rsid w:val="4CE92A73"/>
    <w:rsid w:val="4CF338F1"/>
    <w:rsid w:val="4CFD02CC"/>
    <w:rsid w:val="4D1D3ADF"/>
    <w:rsid w:val="4D8B1D7C"/>
    <w:rsid w:val="4DDC4386"/>
    <w:rsid w:val="4E0538DC"/>
    <w:rsid w:val="4E5806AE"/>
    <w:rsid w:val="4F3B1580"/>
    <w:rsid w:val="4FD5108C"/>
    <w:rsid w:val="503F29AA"/>
    <w:rsid w:val="50C35389"/>
    <w:rsid w:val="50C730CB"/>
    <w:rsid w:val="51185F55"/>
    <w:rsid w:val="515D57DD"/>
    <w:rsid w:val="51694182"/>
    <w:rsid w:val="516A7EFA"/>
    <w:rsid w:val="51A21442"/>
    <w:rsid w:val="51A52CE0"/>
    <w:rsid w:val="51E57C49"/>
    <w:rsid w:val="51EE0B2B"/>
    <w:rsid w:val="52067C23"/>
    <w:rsid w:val="526722A2"/>
    <w:rsid w:val="52862B12"/>
    <w:rsid w:val="53073C53"/>
    <w:rsid w:val="53083527"/>
    <w:rsid w:val="530F2B07"/>
    <w:rsid w:val="535A3AA7"/>
    <w:rsid w:val="537868FE"/>
    <w:rsid w:val="53CB4080"/>
    <w:rsid w:val="53D0673A"/>
    <w:rsid w:val="53E61ABA"/>
    <w:rsid w:val="53E775E0"/>
    <w:rsid w:val="54035829"/>
    <w:rsid w:val="541D74A6"/>
    <w:rsid w:val="54232D0E"/>
    <w:rsid w:val="54280325"/>
    <w:rsid w:val="546649A9"/>
    <w:rsid w:val="5492579E"/>
    <w:rsid w:val="54EB3100"/>
    <w:rsid w:val="550348EE"/>
    <w:rsid w:val="55085A60"/>
    <w:rsid w:val="55825812"/>
    <w:rsid w:val="558477DD"/>
    <w:rsid w:val="55996E99"/>
    <w:rsid w:val="55B41744"/>
    <w:rsid w:val="55DA1393"/>
    <w:rsid w:val="564C1E6A"/>
    <w:rsid w:val="56723AD9"/>
    <w:rsid w:val="568E01E7"/>
    <w:rsid w:val="56EA18C1"/>
    <w:rsid w:val="57014E5D"/>
    <w:rsid w:val="57122BC6"/>
    <w:rsid w:val="57430FD1"/>
    <w:rsid w:val="577043A2"/>
    <w:rsid w:val="578A4416"/>
    <w:rsid w:val="57B10631"/>
    <w:rsid w:val="57C71C02"/>
    <w:rsid w:val="57E00F16"/>
    <w:rsid w:val="581460FC"/>
    <w:rsid w:val="582E1C82"/>
    <w:rsid w:val="58843BA4"/>
    <w:rsid w:val="58AD704A"/>
    <w:rsid w:val="58BC1FB7"/>
    <w:rsid w:val="58C61EBA"/>
    <w:rsid w:val="58DA7713"/>
    <w:rsid w:val="599E2E37"/>
    <w:rsid w:val="59B14918"/>
    <w:rsid w:val="59EA607C"/>
    <w:rsid w:val="5A0369F5"/>
    <w:rsid w:val="5A3A490E"/>
    <w:rsid w:val="5A5B7BF9"/>
    <w:rsid w:val="5B0B44FC"/>
    <w:rsid w:val="5B114686"/>
    <w:rsid w:val="5B434953"/>
    <w:rsid w:val="5BA75AA0"/>
    <w:rsid w:val="5BDA0A32"/>
    <w:rsid w:val="5C1271C4"/>
    <w:rsid w:val="5C2E2841"/>
    <w:rsid w:val="5C423F4D"/>
    <w:rsid w:val="5C563555"/>
    <w:rsid w:val="5C642116"/>
    <w:rsid w:val="5C7E2822"/>
    <w:rsid w:val="5C9F314E"/>
    <w:rsid w:val="5CA25BAF"/>
    <w:rsid w:val="5CB169DD"/>
    <w:rsid w:val="5CB309A7"/>
    <w:rsid w:val="5CCA6D05"/>
    <w:rsid w:val="5D0B07E3"/>
    <w:rsid w:val="5D845EA0"/>
    <w:rsid w:val="5D8D744A"/>
    <w:rsid w:val="5D9C143B"/>
    <w:rsid w:val="5DBF512A"/>
    <w:rsid w:val="5DD76917"/>
    <w:rsid w:val="5E613CC4"/>
    <w:rsid w:val="5EC450EE"/>
    <w:rsid w:val="5EFB03E4"/>
    <w:rsid w:val="5F4753F3"/>
    <w:rsid w:val="5F950838"/>
    <w:rsid w:val="5FA36AB1"/>
    <w:rsid w:val="5FF37583"/>
    <w:rsid w:val="600734E4"/>
    <w:rsid w:val="60477D84"/>
    <w:rsid w:val="604A1623"/>
    <w:rsid w:val="605424A1"/>
    <w:rsid w:val="60762418"/>
    <w:rsid w:val="6085160B"/>
    <w:rsid w:val="609E371C"/>
    <w:rsid w:val="60BB7E2A"/>
    <w:rsid w:val="612B4FB0"/>
    <w:rsid w:val="61314591"/>
    <w:rsid w:val="619E4947"/>
    <w:rsid w:val="61B56F70"/>
    <w:rsid w:val="61BA27D8"/>
    <w:rsid w:val="61CF3F7F"/>
    <w:rsid w:val="627806C9"/>
    <w:rsid w:val="628A2569"/>
    <w:rsid w:val="62AE5E99"/>
    <w:rsid w:val="62B2525D"/>
    <w:rsid w:val="63310878"/>
    <w:rsid w:val="634265E1"/>
    <w:rsid w:val="63462575"/>
    <w:rsid w:val="6360128C"/>
    <w:rsid w:val="63732C3E"/>
    <w:rsid w:val="63B03E93"/>
    <w:rsid w:val="63D80CF3"/>
    <w:rsid w:val="64026D73"/>
    <w:rsid w:val="64214EB4"/>
    <w:rsid w:val="646D768E"/>
    <w:rsid w:val="64A424FE"/>
    <w:rsid w:val="651F307E"/>
    <w:rsid w:val="65541AE6"/>
    <w:rsid w:val="65705687"/>
    <w:rsid w:val="65A2780B"/>
    <w:rsid w:val="65A92947"/>
    <w:rsid w:val="65AC068A"/>
    <w:rsid w:val="65C07C91"/>
    <w:rsid w:val="66061B48"/>
    <w:rsid w:val="664D7777"/>
    <w:rsid w:val="66EC51E2"/>
    <w:rsid w:val="670818F0"/>
    <w:rsid w:val="673E5311"/>
    <w:rsid w:val="6792779D"/>
    <w:rsid w:val="67A4786A"/>
    <w:rsid w:val="67D07133"/>
    <w:rsid w:val="67DA64BA"/>
    <w:rsid w:val="68466B73"/>
    <w:rsid w:val="68B00491"/>
    <w:rsid w:val="68B25FB7"/>
    <w:rsid w:val="68F465CF"/>
    <w:rsid w:val="69236EB5"/>
    <w:rsid w:val="692844CB"/>
    <w:rsid w:val="69584DB0"/>
    <w:rsid w:val="69643755"/>
    <w:rsid w:val="69B144C0"/>
    <w:rsid w:val="69B30239"/>
    <w:rsid w:val="69C97A5C"/>
    <w:rsid w:val="69F66377"/>
    <w:rsid w:val="6A8B39B6"/>
    <w:rsid w:val="6AC63F9C"/>
    <w:rsid w:val="6AE34B4E"/>
    <w:rsid w:val="6AF9611F"/>
    <w:rsid w:val="6B064398"/>
    <w:rsid w:val="6B6D7BE5"/>
    <w:rsid w:val="6B797260"/>
    <w:rsid w:val="6BC77FCB"/>
    <w:rsid w:val="6BDA7CFF"/>
    <w:rsid w:val="6C85303A"/>
    <w:rsid w:val="6C8678B3"/>
    <w:rsid w:val="6CA87DFD"/>
    <w:rsid w:val="6CC92DFA"/>
    <w:rsid w:val="6D991AD7"/>
    <w:rsid w:val="6DAD31F1"/>
    <w:rsid w:val="6DB602F7"/>
    <w:rsid w:val="6E555441"/>
    <w:rsid w:val="6E922E23"/>
    <w:rsid w:val="6EBA39AF"/>
    <w:rsid w:val="6F0F1206"/>
    <w:rsid w:val="6F143527"/>
    <w:rsid w:val="6F241291"/>
    <w:rsid w:val="6F5222A2"/>
    <w:rsid w:val="6F8561D3"/>
    <w:rsid w:val="6FD159D2"/>
    <w:rsid w:val="70307906"/>
    <w:rsid w:val="7037120D"/>
    <w:rsid w:val="703D260A"/>
    <w:rsid w:val="704A4D27"/>
    <w:rsid w:val="70572A87"/>
    <w:rsid w:val="705A140E"/>
    <w:rsid w:val="70672CD1"/>
    <w:rsid w:val="70862203"/>
    <w:rsid w:val="70BB79D3"/>
    <w:rsid w:val="70D311C0"/>
    <w:rsid w:val="71E74F23"/>
    <w:rsid w:val="72111F91"/>
    <w:rsid w:val="72111FA0"/>
    <w:rsid w:val="7247729F"/>
    <w:rsid w:val="725D3437"/>
    <w:rsid w:val="72671BC0"/>
    <w:rsid w:val="72A11576"/>
    <w:rsid w:val="731D4975"/>
    <w:rsid w:val="734463A5"/>
    <w:rsid w:val="735859AD"/>
    <w:rsid w:val="73852C46"/>
    <w:rsid w:val="73954D0C"/>
    <w:rsid w:val="739C2BED"/>
    <w:rsid w:val="73AD7AA7"/>
    <w:rsid w:val="73C90C11"/>
    <w:rsid w:val="73D72D76"/>
    <w:rsid w:val="73E13BF4"/>
    <w:rsid w:val="73F456D6"/>
    <w:rsid w:val="744E128A"/>
    <w:rsid w:val="74B86703"/>
    <w:rsid w:val="74D13C69"/>
    <w:rsid w:val="7507768A"/>
    <w:rsid w:val="750B717B"/>
    <w:rsid w:val="758E3908"/>
    <w:rsid w:val="759E7FEF"/>
    <w:rsid w:val="75C05E33"/>
    <w:rsid w:val="761A519B"/>
    <w:rsid w:val="762229CE"/>
    <w:rsid w:val="76426BCC"/>
    <w:rsid w:val="766C1E9B"/>
    <w:rsid w:val="768014A2"/>
    <w:rsid w:val="770420D4"/>
    <w:rsid w:val="77DB6A7C"/>
    <w:rsid w:val="782A5B6A"/>
    <w:rsid w:val="7840538D"/>
    <w:rsid w:val="784341AE"/>
    <w:rsid w:val="785A38F4"/>
    <w:rsid w:val="78670B6C"/>
    <w:rsid w:val="793E1645"/>
    <w:rsid w:val="79646E59"/>
    <w:rsid w:val="79960FDD"/>
    <w:rsid w:val="79CC6ED3"/>
    <w:rsid w:val="79CD4BFB"/>
    <w:rsid w:val="79E65AC0"/>
    <w:rsid w:val="79FF3026"/>
    <w:rsid w:val="7A010B4C"/>
    <w:rsid w:val="7A1C7734"/>
    <w:rsid w:val="7A521C97"/>
    <w:rsid w:val="7A7F163A"/>
    <w:rsid w:val="7A807CC3"/>
    <w:rsid w:val="7A950625"/>
    <w:rsid w:val="7AB931D5"/>
    <w:rsid w:val="7AD6006B"/>
    <w:rsid w:val="7B5F5B2A"/>
    <w:rsid w:val="7C594C70"/>
    <w:rsid w:val="7C7C0F4E"/>
    <w:rsid w:val="7CBE3824"/>
    <w:rsid w:val="7D0F3580"/>
    <w:rsid w:val="7D3D7C96"/>
    <w:rsid w:val="7D8A2C07"/>
    <w:rsid w:val="7E2D0162"/>
    <w:rsid w:val="7E2E5C88"/>
    <w:rsid w:val="7E413C0D"/>
    <w:rsid w:val="7E5971A9"/>
    <w:rsid w:val="7E9030F7"/>
    <w:rsid w:val="7E924469"/>
    <w:rsid w:val="7EBB737D"/>
    <w:rsid w:val="7EC60031"/>
    <w:rsid w:val="7F1B26B0"/>
    <w:rsid w:val="7F3A37F6"/>
    <w:rsid w:val="7F65392B"/>
    <w:rsid w:val="7F8C710A"/>
    <w:rsid w:val="7FE6504E"/>
    <w:rsid w:val="7FF1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page number"/>
    <w:basedOn w:val="7"/>
    <w:qFormat/>
    <w:uiPriority w:val="0"/>
  </w:style>
  <w:style w:type="paragraph" w:styleId="9">
    <w:name w:val="List Paragraph"/>
    <w:basedOn w:val="1"/>
    <w:qFormat/>
    <w:uiPriority w:val="99"/>
    <w:pPr>
      <w:ind w:firstLine="420" w:firstLineChars="200"/>
    </w:pPr>
    <w:rPr>
      <w:kern w:val="0"/>
      <w:sz w:val="20"/>
      <w:szCs w:val="20"/>
    </w:rPr>
  </w:style>
  <w:style w:type="paragraph" w:customStyle="1" w:styleId="10">
    <w:name w:val="Default"/>
    <w:autoRedefine/>
    <w:qFormat/>
    <w:uiPriority w:val="0"/>
    <w:pPr>
      <w:widowControl w:val="0"/>
      <w:autoSpaceDE w:val="0"/>
      <w:autoSpaceDN w:val="0"/>
      <w:adjustRightInd w:val="0"/>
    </w:pPr>
    <w:rPr>
      <w:rFonts w:ascii="New Baskerville" w:hAnsi="Times New Roman" w:eastAsia="New Baskerville" w:cs="New Baskerville"/>
      <w:color w:val="000000"/>
      <w:sz w:val="24"/>
      <w:szCs w:val="24"/>
      <w:lang w:val="en-US" w:eastAsia="zh-CN" w:bidi="ar-SA"/>
    </w:rPr>
  </w:style>
  <w:style w:type="character" w:customStyle="1" w:styleId="11">
    <w:name w:val="NormalCharacter"/>
    <w:autoRedefine/>
    <w:qFormat/>
    <w:uiPriority w:val="99"/>
  </w:style>
  <w:style w:type="paragraph" w:customStyle="1" w:styleId="12">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3621</Words>
  <Characters>3695</Characters>
  <Lines>0</Lines>
  <Paragraphs>0</Paragraphs>
  <TotalTime>2</TotalTime>
  <ScaleCrop>false</ScaleCrop>
  <LinksUpToDate>false</LinksUpToDate>
  <CharactersWithSpaces>3748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2022-08-04T03:04:00Z</dcterms:created>
  <dc:creator>Administrator</dc:creator>
  <cp:lastModifiedBy>微笑 </cp:lastModifiedBy>
  <dcterms:modified xsi:type="dcterms:W3CDTF">2025-07-25T07:34:00Z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E056D9A4C13E4564ABC772AC56BCBC3A</vt:lpwstr>
  </property>
  <property fmtid="{D5CDD505-2E9C-101B-9397-08002B2CF9AE}" pid="4" name="KSOTemplateDocerSaveRecord">
    <vt:lpwstr>eyJoZGlkIjoiYjM0NGZmMDFiZWI3ODJjN2QyZGJmMzFkMGRhYmY3NmQiLCJ1c2VySWQiOiI5OTcwNTc4OTAifQ==</vt:lpwstr>
  </property>
</Properties>
</file>